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02" w:rsidRPr="006833F9" w:rsidRDefault="00860D02" w:rsidP="00860D02">
      <w:pPr>
        <w:spacing w:after="207" w:line="23" w:lineRule="atLeast"/>
        <w:jc w:val="center"/>
        <w:rPr>
          <w:rFonts w:ascii="Times New Roman" w:hAnsi="Times New Roman" w:cs="Times New Roman"/>
          <w:b/>
          <w:color w:val="auto"/>
          <w:w w:val="103"/>
          <w:sz w:val="28"/>
          <w:szCs w:val="28"/>
          <w:lang w:val="hy-AM"/>
        </w:rPr>
      </w:pP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ւս</w:t>
      </w:r>
      <w:r w:rsidRPr="006833F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ո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  <w:r w:rsidRPr="006833F9">
        <w:rPr>
          <w:rFonts w:ascii="Sylfaen" w:hAnsi="Sylfaen" w:cs="Sylfaen"/>
          <w:b/>
          <w:color w:val="auto"/>
          <w:spacing w:val="3"/>
          <w:w w:val="103"/>
          <w:sz w:val="28"/>
          <w:szCs w:val="28"/>
          <w:lang w:val="hy-AM"/>
        </w:rPr>
        <w:t>ն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ակ</w:t>
      </w:r>
      <w:r w:rsidRPr="006833F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6833F9">
        <w:rPr>
          <w:rFonts w:ascii="Sylfaen" w:hAnsi="Sylfaen" w:cs="Sylfaen"/>
          <w:b/>
          <w:color w:val="auto"/>
          <w:spacing w:val="9"/>
          <w:w w:val="103"/>
          <w:sz w:val="28"/>
          <w:szCs w:val="28"/>
          <w:lang w:val="hy-AM"/>
        </w:rPr>
        <w:t>ն</w:t>
      </w:r>
      <w:r w:rsidRPr="006833F9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նյ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թ</w:t>
      </w:r>
      <w:r w:rsidRPr="006833F9">
        <w:rPr>
          <w:rFonts w:ascii="Sylfaen" w:hAnsi="Sylfaen" w:cs="Sylfaen"/>
          <w:b/>
          <w:color w:val="auto"/>
          <w:spacing w:val="5"/>
          <w:w w:val="103"/>
          <w:sz w:val="28"/>
          <w:szCs w:val="28"/>
          <w:lang w:val="hy-AM"/>
        </w:rPr>
        <w:t>ի</w:t>
      </w:r>
      <w:r w:rsidRPr="006833F9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օ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րի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</w:t>
      </w:r>
      <w:r w:rsidRPr="006833F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կե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6833F9">
        <w:rPr>
          <w:rFonts w:ascii="Sylfaen" w:hAnsi="Sylfaen" w:cs="Sylfaen"/>
          <w:b/>
          <w:color w:val="auto"/>
          <w:spacing w:val="6"/>
          <w:w w:val="103"/>
          <w:sz w:val="28"/>
          <w:szCs w:val="28"/>
          <w:lang w:val="hy-AM"/>
        </w:rPr>
        <w:t>ի</w:t>
      </w:r>
      <w:r w:rsidRPr="006833F9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թ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եմատ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ի</w:t>
      </w:r>
      <w:r w:rsidRPr="006833F9">
        <w:rPr>
          <w:rFonts w:ascii="Sylfaen" w:hAnsi="Sylfaen" w:cs="Sylfaen"/>
          <w:b/>
          <w:color w:val="auto"/>
          <w:spacing w:val="7"/>
          <w:w w:val="103"/>
          <w:sz w:val="28"/>
          <w:szCs w:val="28"/>
          <w:lang w:val="hy-AM"/>
        </w:rPr>
        <w:t>կ</w:t>
      </w:r>
      <w:r w:rsidRPr="006833F9">
        <w:rPr>
          <w:rFonts w:ascii="Times New Roman" w:hAnsi="Times New Roman" w:cs="Times New Roman"/>
          <w:b/>
          <w:color w:val="auto"/>
          <w:spacing w:val="3"/>
          <w:sz w:val="28"/>
          <w:szCs w:val="28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պ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անավ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ր</w:t>
      </w:r>
      <w:r w:rsidRPr="006833F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6833F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</w:p>
    <w:p w:rsidR="00860D02" w:rsidRPr="006833F9" w:rsidRDefault="00860D02" w:rsidP="00860D02">
      <w:pPr>
        <w:spacing w:after="207" w:line="23" w:lineRule="atLeast"/>
        <w:jc w:val="center"/>
        <w:rPr>
          <w:rFonts w:ascii="Times New Roman" w:hAnsi="Times New Roman" w:cs="Times New Roman"/>
          <w:color w:val="auto"/>
          <w:w w:val="103"/>
          <w:sz w:val="25"/>
          <w:szCs w:val="25"/>
          <w:lang w:val="hy-AM"/>
        </w:rPr>
      </w:pPr>
      <w:r w:rsidRPr="006833F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Շ</w:t>
      </w:r>
      <w:r w:rsidRPr="006833F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աբաթ</w:t>
      </w:r>
      <w:r w:rsidRPr="006833F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ա</w:t>
      </w:r>
      <w:r w:rsidRPr="006833F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կա</w:t>
      </w:r>
      <w:r w:rsidRPr="006833F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ն</w:t>
      </w:r>
      <w:r w:rsidRPr="006833F9">
        <w:rPr>
          <w:rFonts w:ascii="Sylfaen" w:hAnsi="Sylfaen" w:cs="Sylfaen"/>
          <w:color w:val="auto"/>
          <w:spacing w:val="11"/>
          <w:w w:val="103"/>
          <w:sz w:val="25"/>
          <w:szCs w:val="25"/>
          <w:lang w:val="hy-AM"/>
        </w:rPr>
        <w:t>՝</w:t>
      </w:r>
      <w:r w:rsidRPr="006833F9">
        <w:rPr>
          <w:rFonts w:ascii="Times New Roman" w:hAnsi="Times New Roman" w:cs="Times New Roman"/>
          <w:color w:val="auto"/>
          <w:spacing w:val="5"/>
          <w:sz w:val="25"/>
          <w:szCs w:val="25"/>
          <w:lang w:val="hy-AM"/>
        </w:rPr>
        <w:t xml:space="preserve"> </w:t>
      </w:r>
      <w:r w:rsidRPr="006833F9">
        <w:rPr>
          <w:rFonts w:ascii="Times New Roman" w:hAnsi="Times New Roman" w:cs="Times New Roman"/>
          <w:color w:val="auto"/>
          <w:sz w:val="25"/>
          <w:szCs w:val="25"/>
          <w:lang w:val="hy-AM"/>
        </w:rPr>
        <w:t>2</w:t>
      </w:r>
      <w:r w:rsidRPr="006833F9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6833F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ժա</w:t>
      </w:r>
      <w:r w:rsidRPr="006833F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մ</w:t>
      </w:r>
      <w:r w:rsidRPr="006833F9">
        <w:rPr>
          <w:rFonts w:ascii="Times New Roman" w:hAnsi="Times New Roman" w:cs="Times New Roman"/>
          <w:color w:val="auto"/>
          <w:sz w:val="25"/>
          <w:szCs w:val="25"/>
          <w:lang w:val="hy-AM"/>
        </w:rPr>
        <w:t>,</w:t>
      </w:r>
      <w:r w:rsidRPr="006833F9">
        <w:rPr>
          <w:rFonts w:ascii="Times New Roman" w:hAnsi="Times New Roman" w:cs="Times New Roman"/>
          <w:color w:val="auto"/>
          <w:spacing w:val="3"/>
          <w:sz w:val="25"/>
          <w:szCs w:val="25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ը</w:t>
      </w:r>
      <w:r w:rsidRPr="006833F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նդամ</w:t>
      </w:r>
      <w:r w:rsidRPr="006833F9">
        <w:rPr>
          <w:rFonts w:ascii="Sylfaen" w:hAnsi="Sylfaen" w:cs="Sylfaen"/>
          <w:color w:val="auto"/>
          <w:spacing w:val="1"/>
          <w:w w:val="103"/>
          <w:sz w:val="25"/>
          <w:szCs w:val="25"/>
          <w:lang w:val="hy-AM"/>
        </w:rPr>
        <w:t>ե</w:t>
      </w:r>
      <w:r w:rsidRPr="006833F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նը</w:t>
      </w:r>
      <w:r w:rsidRPr="006833F9">
        <w:rPr>
          <w:rFonts w:ascii="Sylfaen" w:hAnsi="Sylfaen" w:cs="Sylfaen"/>
          <w:color w:val="auto"/>
          <w:spacing w:val="9"/>
          <w:w w:val="103"/>
          <w:sz w:val="25"/>
          <w:szCs w:val="25"/>
          <w:lang w:val="hy-AM"/>
        </w:rPr>
        <w:t>՝</w:t>
      </w:r>
      <w:r w:rsidRPr="006833F9">
        <w:rPr>
          <w:rFonts w:ascii="Times New Roman" w:hAnsi="Times New Roman" w:cs="Times New Roman"/>
          <w:color w:val="auto"/>
          <w:spacing w:val="7"/>
          <w:sz w:val="25"/>
          <w:szCs w:val="25"/>
          <w:lang w:val="hy-AM"/>
        </w:rPr>
        <w:t xml:space="preserve"> </w:t>
      </w:r>
      <w:r w:rsidRPr="006833F9">
        <w:rPr>
          <w:rFonts w:ascii="Times New Roman" w:hAnsi="Times New Roman" w:cs="Times New Roman"/>
          <w:color w:val="auto"/>
          <w:spacing w:val="2"/>
          <w:sz w:val="25"/>
          <w:szCs w:val="25"/>
          <w:lang w:val="hy-AM"/>
        </w:rPr>
        <w:t>6</w:t>
      </w:r>
      <w:r w:rsidRPr="006833F9">
        <w:rPr>
          <w:rFonts w:ascii="Times New Roman" w:hAnsi="Times New Roman" w:cs="Times New Roman"/>
          <w:color w:val="auto"/>
          <w:sz w:val="25"/>
          <w:szCs w:val="25"/>
          <w:lang w:val="hy-AM"/>
        </w:rPr>
        <w:t>8</w:t>
      </w:r>
      <w:r w:rsidRPr="006833F9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6833F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</w:t>
      </w:r>
      <w:r w:rsidRPr="006833F9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ա</w:t>
      </w:r>
      <w:r w:rsidRPr="006833F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90"/>
      </w:tblGrid>
      <w:tr w:rsidR="00860D02" w:rsidRPr="006833F9" w:rsidTr="006849AA">
        <w:trPr>
          <w:jc w:val="center"/>
        </w:trPr>
        <w:tc>
          <w:tcPr>
            <w:tcW w:w="6228" w:type="dxa"/>
            <w:shd w:val="clear" w:color="auto" w:fill="BFBFBF" w:themeFill="background1" w:themeFillShade="BF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Թեմա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860D02" w:rsidRPr="006833F9" w:rsidTr="006849AA">
        <w:trPr>
          <w:jc w:val="center"/>
        </w:trPr>
        <w:tc>
          <w:tcPr>
            <w:tcW w:w="6228" w:type="dxa"/>
            <w:vAlign w:val="center"/>
          </w:tcPr>
          <w:p w:rsidR="00860D02" w:rsidRPr="006833F9" w:rsidRDefault="00860D02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Երկրաչափական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սկզբնական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հասկացություններ</w:t>
            </w:r>
          </w:p>
        </w:tc>
        <w:tc>
          <w:tcPr>
            <w:tcW w:w="99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14</w:t>
            </w:r>
          </w:p>
        </w:tc>
      </w:tr>
      <w:tr w:rsidR="00860D02" w:rsidRPr="006833F9" w:rsidTr="006849AA">
        <w:trPr>
          <w:jc w:val="center"/>
        </w:trPr>
        <w:tc>
          <w:tcPr>
            <w:tcW w:w="6228" w:type="dxa"/>
            <w:vAlign w:val="center"/>
          </w:tcPr>
          <w:p w:rsidR="00860D02" w:rsidRPr="006833F9" w:rsidRDefault="00860D02" w:rsidP="006849A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Եռանկյուն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: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Երկրաչափական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Կառուցումներ</w:t>
            </w:r>
          </w:p>
        </w:tc>
        <w:tc>
          <w:tcPr>
            <w:tcW w:w="99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21</w:t>
            </w:r>
          </w:p>
        </w:tc>
      </w:tr>
      <w:tr w:rsidR="00860D02" w:rsidRPr="006833F9" w:rsidTr="006849AA">
        <w:trPr>
          <w:jc w:val="center"/>
        </w:trPr>
        <w:tc>
          <w:tcPr>
            <w:tcW w:w="6228" w:type="dxa"/>
            <w:vAlign w:val="center"/>
          </w:tcPr>
          <w:p w:rsidR="00860D02" w:rsidRPr="006833F9" w:rsidRDefault="00860D02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6833F9">
              <w:rPr>
                <w:rFonts w:ascii="Sylfaen" w:hAnsi="Sylfaen" w:cs="Sylfaen"/>
                <w:sz w:val="24"/>
                <w:szCs w:val="24"/>
                <w:lang w:val="hy-AM"/>
              </w:rPr>
              <w:t>Զուգահեռ</w:t>
            </w:r>
            <w:r w:rsidRPr="006833F9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sz w:val="24"/>
                <w:szCs w:val="24"/>
                <w:lang w:val="hy-AM"/>
              </w:rPr>
              <w:t>ուղիղներ</w:t>
            </w:r>
          </w:p>
        </w:tc>
        <w:tc>
          <w:tcPr>
            <w:tcW w:w="99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10</w:t>
            </w:r>
          </w:p>
        </w:tc>
      </w:tr>
      <w:tr w:rsidR="00860D02" w:rsidRPr="006833F9" w:rsidTr="006849AA">
        <w:trPr>
          <w:jc w:val="center"/>
        </w:trPr>
        <w:tc>
          <w:tcPr>
            <w:tcW w:w="6228" w:type="dxa"/>
            <w:vAlign w:val="center"/>
          </w:tcPr>
          <w:p w:rsidR="00860D02" w:rsidRPr="006833F9" w:rsidRDefault="00860D02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Առնչություններ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եռանկյան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կողմերի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եվ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միջև</w:t>
            </w:r>
          </w:p>
        </w:tc>
        <w:tc>
          <w:tcPr>
            <w:tcW w:w="99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18</w:t>
            </w:r>
          </w:p>
        </w:tc>
      </w:tr>
      <w:tr w:rsidR="00860D02" w:rsidRPr="006833F9" w:rsidTr="006849AA">
        <w:trPr>
          <w:jc w:val="center"/>
        </w:trPr>
        <w:tc>
          <w:tcPr>
            <w:tcW w:w="6228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Պահուստային</w:t>
            </w: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ժամեր</w:t>
            </w: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գործնական</w:t>
            </w: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առաջադրանքների</w:t>
            </w: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և</w:t>
            </w: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համար</w:t>
            </w:r>
          </w:p>
        </w:tc>
        <w:tc>
          <w:tcPr>
            <w:tcW w:w="99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5</w:t>
            </w:r>
          </w:p>
        </w:tc>
      </w:tr>
    </w:tbl>
    <w:p w:rsidR="00860D02" w:rsidRPr="006833F9" w:rsidRDefault="00860D02" w:rsidP="00860D02">
      <w:pPr>
        <w:spacing w:after="207" w:line="23" w:lineRule="atLeast"/>
        <w:jc w:val="both"/>
        <w:rPr>
          <w:rFonts w:ascii="Times New Roman" w:hAnsi="Times New Roman" w:cs="Times New Roman"/>
          <w:color w:val="auto"/>
          <w:w w:val="103"/>
          <w:sz w:val="12"/>
          <w:szCs w:val="12"/>
          <w:lang w:val="hy-AM"/>
        </w:rPr>
      </w:pPr>
    </w:p>
    <w:p w:rsidR="00860D02" w:rsidRPr="006833F9" w:rsidRDefault="00860D02" w:rsidP="00860D02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Թեմա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1. 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Երկրաչափական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սկզբնական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հասկացություններ</w:t>
      </w: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lang w:val="hy-AM"/>
        </w:rPr>
      </w:pP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860D02" w:rsidRPr="006833F9" w:rsidRDefault="00860D02" w:rsidP="00343B9B">
      <w:pPr>
        <w:pStyle w:val="ad"/>
        <w:numPr>
          <w:ilvl w:val="0"/>
          <w:numId w:val="4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Երկրաչափական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պատկերների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վերաբերյալ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նախորդ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սարաններում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ուսումնասիրած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գիտելիքների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համակարգու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4"/>
        </w:num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Երկրաչափական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սկզբնական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կապված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օրինաչափությունների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ուսումնասիրումը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այդ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օրինաչափությունները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Նկարագրի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հարթությունը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ճա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ռագայթ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պատկերներ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համար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before="120"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Իմանա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կետով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անցնում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է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միայն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before="120"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մեծության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before="120"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before="120"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Տարբերի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աքսիոմը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Դասակարգի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անկյունները՝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աստիճանային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չա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փի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միջնակետ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կիսորդ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փոխուղ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ղահայաց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after="240"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Չափի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)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երկարությունը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մեծությունը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արտահայ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տարբեր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միավորներով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cr/>
      </w:r>
    </w:p>
    <w:p w:rsidR="00860D02" w:rsidRPr="006833F9" w:rsidRDefault="00860D02" w:rsidP="00343B9B">
      <w:pPr>
        <w:pStyle w:val="ad"/>
        <w:numPr>
          <w:ilvl w:val="0"/>
          <w:numId w:val="20"/>
        </w:numPr>
        <w:spacing w:after="240"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1-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408"/>
        <w:gridCol w:w="810"/>
      </w:tblGrid>
      <w:tr w:rsidR="00860D02" w:rsidRPr="006833F9" w:rsidTr="006849AA">
        <w:trPr>
          <w:jc w:val="center"/>
        </w:trPr>
        <w:tc>
          <w:tcPr>
            <w:tcW w:w="6408" w:type="dxa"/>
            <w:shd w:val="clear" w:color="auto" w:fill="BFBFBF" w:themeFill="background1" w:themeFillShade="BF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860D02" w:rsidRPr="006833F9" w:rsidTr="006849AA">
        <w:trPr>
          <w:jc w:val="center"/>
        </w:trPr>
        <w:tc>
          <w:tcPr>
            <w:tcW w:w="6408" w:type="dxa"/>
            <w:vAlign w:val="center"/>
          </w:tcPr>
          <w:p w:rsidR="00860D02" w:rsidRPr="006833F9" w:rsidRDefault="00860D02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1.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Հարթաչափության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հիմնական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հասկացությունները</w:t>
            </w:r>
          </w:p>
        </w:tc>
        <w:tc>
          <w:tcPr>
            <w:tcW w:w="81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860D02" w:rsidRPr="006833F9" w:rsidTr="006849AA">
        <w:trPr>
          <w:jc w:val="center"/>
        </w:trPr>
        <w:tc>
          <w:tcPr>
            <w:tcW w:w="6408" w:type="dxa"/>
            <w:vAlign w:val="center"/>
          </w:tcPr>
          <w:p w:rsidR="00860D02" w:rsidRPr="006833F9" w:rsidRDefault="00860D02" w:rsidP="006849A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2.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Հատվածների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համեմատումը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,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հատվածի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երկարու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-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թյունը</w:t>
            </w:r>
          </w:p>
        </w:tc>
        <w:tc>
          <w:tcPr>
            <w:tcW w:w="81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860D02" w:rsidRPr="006833F9" w:rsidTr="006849AA">
        <w:trPr>
          <w:jc w:val="center"/>
        </w:trPr>
        <w:tc>
          <w:tcPr>
            <w:tcW w:w="6408" w:type="dxa"/>
            <w:vAlign w:val="center"/>
          </w:tcPr>
          <w:p w:rsidR="00860D02" w:rsidRPr="006833F9" w:rsidRDefault="00860D02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3.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Անկյուն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,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համեմատումը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և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չափումը</w:t>
            </w:r>
          </w:p>
        </w:tc>
        <w:tc>
          <w:tcPr>
            <w:tcW w:w="81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860D02" w:rsidRPr="006833F9" w:rsidTr="006849AA">
        <w:trPr>
          <w:jc w:val="center"/>
        </w:trPr>
        <w:tc>
          <w:tcPr>
            <w:tcW w:w="6408" w:type="dxa"/>
            <w:vAlign w:val="center"/>
          </w:tcPr>
          <w:p w:rsidR="00860D02" w:rsidRPr="006833F9" w:rsidRDefault="00860D02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§4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Կից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և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հակադիր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անկյուններ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,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ուղղահայաց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ուղիղներ</w:t>
            </w:r>
          </w:p>
        </w:tc>
        <w:tc>
          <w:tcPr>
            <w:tcW w:w="81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860D02" w:rsidRPr="006833F9" w:rsidTr="006849AA">
        <w:trPr>
          <w:jc w:val="center"/>
        </w:trPr>
        <w:tc>
          <w:tcPr>
            <w:tcW w:w="6408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6833F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</w:p>
        </w:tc>
        <w:tc>
          <w:tcPr>
            <w:tcW w:w="81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860D02" w:rsidRPr="006833F9" w:rsidTr="006849AA">
        <w:trPr>
          <w:jc w:val="center"/>
        </w:trPr>
        <w:tc>
          <w:tcPr>
            <w:tcW w:w="6408" w:type="dxa"/>
            <w:vAlign w:val="center"/>
          </w:tcPr>
          <w:p w:rsidR="00860D02" w:rsidRPr="006833F9" w:rsidRDefault="00860D02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վերլուծում</w:t>
            </w:r>
          </w:p>
        </w:tc>
        <w:tc>
          <w:tcPr>
            <w:tcW w:w="810" w:type="dxa"/>
            <w:vAlign w:val="center"/>
          </w:tcPr>
          <w:p w:rsidR="00860D02" w:rsidRPr="006833F9" w:rsidRDefault="00860D02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860D02" w:rsidRPr="006833F9" w:rsidRDefault="00860D02" w:rsidP="00860D02">
      <w:p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1.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Հարթաչափության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հիմնական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հասկացությունները</w:t>
      </w: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860D02" w:rsidRPr="006833F9" w:rsidRDefault="00860D02" w:rsidP="00860D02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Հարթաչափության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հիմնական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ծանո-թացումը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lastRenderedPageBreak/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860D02" w:rsidRPr="006833F9" w:rsidRDefault="00860D02" w:rsidP="00860D02">
      <w:pPr>
        <w:spacing w:line="23" w:lineRule="atLeast"/>
        <w:ind w:firstLine="36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Նկարագրի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ուղիղը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հարթությունը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860D02">
      <w:pPr>
        <w:spacing w:line="23" w:lineRule="atLeast"/>
        <w:ind w:firstLine="360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երկու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կետով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անցնում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է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միայն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ուղիղ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2.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Հատվածների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համեմատումը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հատվածի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երկարությունը</w:t>
      </w: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860D02" w:rsidRPr="006833F9" w:rsidRDefault="00860D02" w:rsidP="00860D02">
      <w:pPr>
        <w:spacing w:line="23" w:lineRule="atLeas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միջնակետ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երկրաչափական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պատկերներ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այն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չափման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վորների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գործիքների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ծանոթացումը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860D02" w:rsidRPr="006833F9" w:rsidRDefault="00860D02" w:rsidP="00343B9B">
      <w:pPr>
        <w:pStyle w:val="ad"/>
        <w:numPr>
          <w:ilvl w:val="0"/>
          <w:numId w:val="2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պատկերներ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հատվածների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համար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միջնակետ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երկարություն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երկարության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լուծելիս։</w:t>
      </w:r>
    </w:p>
    <w:p w:rsidR="00860D02" w:rsidRPr="006833F9" w:rsidRDefault="00860D02" w:rsidP="00343B9B">
      <w:pPr>
        <w:pStyle w:val="ad"/>
        <w:numPr>
          <w:ilvl w:val="0"/>
          <w:numId w:val="2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Չափի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(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)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երկարությունը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արտահայտի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տարբեր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միավորներով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3.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Անկյուն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համեմատումը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չափումը</w:t>
      </w: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</w:pP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860D02" w:rsidRPr="006833F9" w:rsidRDefault="00860D02" w:rsidP="00860D02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Ճառագայթ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կիսորդ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ներ-մուծումը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մեծության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այն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չափման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միավորների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գործիքների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ծանոթացումը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860D02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860D02" w:rsidRPr="006833F9" w:rsidRDefault="00860D02" w:rsidP="00343B9B">
      <w:pPr>
        <w:pStyle w:val="ad"/>
        <w:numPr>
          <w:ilvl w:val="0"/>
          <w:numId w:val="22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ճառագայթ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պատ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2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պատկերներ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համար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2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կիսորդ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այն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2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Իմանա 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մեծության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խնդիր-ներ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860D02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§4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Կից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հակադիր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անկյուններ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ուղղահայաց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ուղիղներ</w:t>
      </w: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color w:val="auto"/>
          <w:sz w:val="6"/>
          <w:szCs w:val="6"/>
          <w:lang w:val="hy-AM"/>
        </w:rPr>
      </w:pP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860D02" w:rsidRPr="006833F9" w:rsidRDefault="00860D02" w:rsidP="00860D02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</w:t>
      </w:r>
      <w:r w:rsidRPr="006833F9">
        <w:rPr>
          <w:rFonts w:ascii="Sylfaen" w:eastAsiaTheme="minorHAnsi" w:hAnsi="Sylfaen" w:cs="Sylfaen"/>
          <w:color w:val="auto"/>
          <w:sz w:val="24"/>
          <w:szCs w:val="24"/>
          <w:lang w:val="hy-AM"/>
        </w:rPr>
        <w:t>ից</w:t>
      </w:r>
      <w:r w:rsidRPr="006833F9">
        <w:rPr>
          <w:rFonts w:ascii="Times New Roman" w:eastAsiaTheme="minorHAnsi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eastAsiaTheme="minorHAnsi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eastAsiaTheme="minorHAnsi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eastAsiaTheme="minorHAnsi" w:hAnsi="Sylfaen" w:cs="Sylfaen"/>
          <w:color w:val="auto"/>
          <w:sz w:val="24"/>
          <w:szCs w:val="24"/>
          <w:lang w:val="hy-AM"/>
        </w:rPr>
        <w:t>հակադիր</w:t>
      </w:r>
      <w:r w:rsidRPr="006833F9">
        <w:rPr>
          <w:rFonts w:ascii="Times New Roman" w:eastAsiaTheme="minorHAnsi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eastAsiaTheme="minorHAnsi" w:hAnsi="Sylfaen" w:cs="Sylfaen"/>
          <w:color w:val="auto"/>
          <w:sz w:val="24"/>
          <w:szCs w:val="24"/>
          <w:lang w:val="hy-AM"/>
        </w:rPr>
        <w:t>անկյուններ</w:t>
      </w:r>
      <w:r w:rsidRPr="006833F9">
        <w:rPr>
          <w:rFonts w:ascii="Times New Roman" w:eastAsiaTheme="minorHAnsi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eastAsiaTheme="minorHAnsi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eastAsiaTheme="minorHAnsi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այդ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հմտու-թյունների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860D02" w:rsidRPr="006833F9" w:rsidRDefault="00860D02" w:rsidP="00860D02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860D02" w:rsidRPr="006833F9" w:rsidRDefault="00860D02" w:rsidP="00343B9B">
      <w:pPr>
        <w:pStyle w:val="ad"/>
        <w:numPr>
          <w:ilvl w:val="0"/>
          <w:numId w:val="23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պատկերի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3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հակադիր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3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փոխուղղահայաց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3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Դասակարգի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անկյունները՝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աստիճանային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չա-փի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860D02" w:rsidRPr="006833F9" w:rsidRDefault="00860D02" w:rsidP="00343B9B">
      <w:pPr>
        <w:pStyle w:val="ad"/>
        <w:numPr>
          <w:ilvl w:val="0"/>
          <w:numId w:val="23"/>
        </w:numPr>
        <w:spacing w:line="23" w:lineRule="atLeast"/>
        <w:ind w:left="720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Տարբերի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աքսիոմը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eastAsiaTheme="minorHAnsi" w:hAnsi="Times New Roman" w:cs="Times New Roman"/>
          <w:color w:val="auto"/>
          <w:sz w:val="24"/>
          <w:szCs w:val="24"/>
          <w:lang w:val="hy-AM"/>
        </w:rPr>
        <w:br w:type="page"/>
      </w:r>
    </w:p>
    <w:p w:rsidR="00CD4299" w:rsidRPr="006833F9" w:rsidRDefault="00CD4299" w:rsidP="00CD429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2.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Եռանկյուն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: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Երկրաչափական</w:t>
      </w:r>
      <w:r w:rsidRPr="006833F9">
        <w:rPr>
          <w:rFonts w:ascii="Times New Roman" w:hAnsi="Times New Roman" w:cs="Times New Roman"/>
          <w:color w:val="auto"/>
          <w:sz w:val="28"/>
          <w:szCs w:val="28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կառուցումներ</w:t>
      </w:r>
    </w:p>
    <w:p w:rsidR="00CD4299" w:rsidRPr="006833F9" w:rsidRDefault="00CD4299" w:rsidP="00CD429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cr/>
      </w:r>
    </w:p>
    <w:p w:rsidR="00CD4299" w:rsidRPr="006833F9" w:rsidRDefault="00CD4299" w:rsidP="00CD4299">
      <w:pPr>
        <w:spacing w:line="23" w:lineRule="atLeast"/>
        <w:ind w:left="720" w:hanging="36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●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ab/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շրջանագծի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տարրերի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կապված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CD4299">
      <w:pPr>
        <w:spacing w:line="23" w:lineRule="atLeast"/>
        <w:ind w:left="720" w:hanging="36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●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ab/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հայտանիշների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ուսումնա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սիրումն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CD4299">
      <w:pPr>
        <w:spacing w:line="23" w:lineRule="atLeast"/>
        <w:ind w:left="720" w:hanging="360"/>
        <w:jc w:val="both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●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ab/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ծանոթացումը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cr/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միջնագիծ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կիսորդ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բարձ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րություն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դինա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միկ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Դասակարգի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եռանկյունները՝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կող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պատկերներ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համար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Գաղափար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ունենա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`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ինչ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է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ապացույցը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հերքումը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հայտանիշնե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հավասարասրուն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հատկություններն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հայտանիշը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շրջանագիծ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շրջան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հասկացություններն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տարրերը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մաթեմա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տրված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հատվածին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անկյանը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հատված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միջնակետը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կիսորդը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ուղղին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ուղղահայացը 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(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):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հավասարասրուն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հավասարակողմ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ապացուցման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ապացուցման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եղանակներ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cr/>
      </w:r>
    </w:p>
    <w:p w:rsidR="00CD4299" w:rsidRPr="006833F9" w:rsidRDefault="00CD4299" w:rsidP="00CD4299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lastRenderedPageBreak/>
        <w:t>Թեմա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2-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588"/>
        <w:gridCol w:w="771"/>
      </w:tblGrid>
      <w:tr w:rsidR="00CD4299" w:rsidRPr="006833F9" w:rsidTr="006849AA">
        <w:trPr>
          <w:jc w:val="center"/>
        </w:trPr>
        <w:tc>
          <w:tcPr>
            <w:tcW w:w="6588" w:type="dxa"/>
            <w:shd w:val="clear" w:color="auto" w:fill="BFBFBF" w:themeFill="background1" w:themeFillShade="BF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716" w:type="dxa"/>
            <w:shd w:val="clear" w:color="auto" w:fill="BFBFBF" w:themeFill="background1" w:themeFillShade="BF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§5.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հավասարության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առաջին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հայտանիշը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§6.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հավասարության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երկրորդ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հայտանի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շը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§7.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միջնագծերը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կիսորդներն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ու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բարձրություն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ները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§8.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Հավասարասրուն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§9.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հավասարության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երրորդ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հայտանիշը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ind w:left="360" w:hanging="36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§10.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Երկրաչափական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կառուցումներ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կարկինով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քանո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նով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trHeight w:val="431"/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Cs/>
                <w:color w:val="auto"/>
                <w:sz w:val="26"/>
                <w:szCs w:val="26"/>
                <w:lang w:val="hy-AM"/>
              </w:rPr>
              <w:t>Կրկնություն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վերլուծում</w:t>
            </w:r>
          </w:p>
        </w:tc>
        <w:tc>
          <w:tcPr>
            <w:tcW w:w="716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CD4299" w:rsidRPr="006833F9" w:rsidRDefault="00CD4299" w:rsidP="00CD4299">
      <w:pPr>
        <w:pStyle w:val="ad"/>
        <w:spacing w:line="23" w:lineRule="atLeast"/>
        <w:ind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5.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առաջին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հայտանիշը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տարրերի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I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այն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5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պատկերի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նշանակի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այն։</w:t>
      </w:r>
    </w:p>
    <w:p w:rsidR="00CD4299" w:rsidRPr="006833F9" w:rsidRDefault="00CD4299" w:rsidP="00343B9B">
      <w:pPr>
        <w:pStyle w:val="ad"/>
        <w:numPr>
          <w:ilvl w:val="0"/>
          <w:numId w:val="5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պատկերներ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համար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5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I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հայտանիշը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6833F9" w:rsidRDefault="006833F9" w:rsidP="006833F9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6833F9" w:rsidRPr="006833F9" w:rsidRDefault="006833F9" w:rsidP="006833F9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§6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երկրորդ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հայտանիշը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aps/>
          <w:color w:val="auto"/>
          <w:sz w:val="6"/>
          <w:szCs w:val="6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արտաքին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II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հայտա-նիշի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Times New Roma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6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արտաքին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6"/>
        </w:numPr>
        <w:spacing w:line="23" w:lineRule="atLeast"/>
        <w:ind w:left="720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Դասակարգի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եռանկյունները՝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6"/>
        </w:numPr>
        <w:spacing w:line="23" w:lineRule="atLeast"/>
        <w:ind w:left="720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II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§7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միջնագծերը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կիսորդներն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ու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բարձրությունները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  <w:t xml:space="preserve"> 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ուղղահայաց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միջնագիծ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կիսորդ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բարձրու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այդ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7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ուղղահայաց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ուղղահայաց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մաթեմատիկա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7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միջնագիծ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կիսորդ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բարձրություն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կացությունները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7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ind w:left="540" w:hanging="54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§8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Հավասարասրուն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եռանկյուն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դասակարգումը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կողմերի՝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տարակողմ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վասարասրուն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հավասարակողմ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հավասարասրուն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հակադարձ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ծանոթացումը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Դասակարգի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եռանկյունները՝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հավասարասրուն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հատկություններն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հայտանիշը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տրված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պնդման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հակադարձ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պնդումը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§9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. 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երրորդ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հայտանիշը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auto"/>
          <w:sz w:val="6"/>
          <w:szCs w:val="6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Sylfaen" w:hAnsi="Sylfaen" w:cs="Sylfae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Հակասող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ենթադրության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մեթոդի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ծանոթացումը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III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կրաչափական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գծագրերին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ներկայացվող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պահանջների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ներկա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հակասող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ենթադրության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մեթոդը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III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9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Ծանոթ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լինի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հակասող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ենթադրության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մեթոդին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9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III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հայտանիշը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§10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. 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Երկրաչափական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կառուցումներ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կարկինով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քանոնով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auto"/>
          <w:sz w:val="6"/>
          <w:szCs w:val="6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auto"/>
          <w:sz w:val="6"/>
          <w:szCs w:val="6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Շրջանագիծ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շրջան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տարրերի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միջնուղղահայաց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առանձնահատկությունների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հիմնական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10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շրջանագիծ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շրջան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տարրերը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0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տրված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հատվածի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միջնակետը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կիսորդը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ուղղահայացը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):</w:t>
      </w:r>
    </w:p>
    <w:p w:rsidR="00CD4299" w:rsidRPr="006833F9" w:rsidRDefault="00CD4299" w:rsidP="00343B9B">
      <w:pPr>
        <w:pStyle w:val="ad"/>
        <w:numPr>
          <w:ilvl w:val="0"/>
          <w:numId w:val="10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հավասարասրուն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հավասարակողմ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>
      <w:pPr>
        <w:widowControl/>
        <w:autoSpaceDE/>
        <w:autoSpaceDN/>
        <w:adjustRightInd/>
        <w:spacing w:after="200" w:line="276" w:lineRule="auto"/>
        <w:rPr>
          <w:lang w:val="hy-AM"/>
        </w:rPr>
      </w:pPr>
      <w:r w:rsidRPr="006833F9">
        <w:rPr>
          <w:lang w:val="hy-AM"/>
        </w:rPr>
        <w:br w:type="page"/>
      </w:r>
    </w:p>
    <w:p w:rsidR="00CD4299" w:rsidRPr="006833F9" w:rsidRDefault="00CD4299" w:rsidP="00CD4299">
      <w:pPr>
        <w:pStyle w:val="af"/>
        <w:spacing w:before="0" w:beforeAutospacing="0" w:after="0" w:afterAutospacing="0" w:line="23" w:lineRule="atLeast"/>
        <w:jc w:val="center"/>
        <w:rPr>
          <w:rFonts w:eastAsiaTheme="minorEastAsia"/>
          <w:b/>
          <w:lang w:val="hy-AM"/>
        </w:rPr>
      </w:pPr>
      <w:r w:rsidRPr="006833F9">
        <w:rPr>
          <w:rFonts w:ascii="Sylfaen" w:hAnsi="Sylfaen" w:cs="Sylfaen"/>
          <w:b/>
          <w:sz w:val="28"/>
          <w:szCs w:val="28"/>
          <w:lang w:val="hy-AM"/>
        </w:rPr>
        <w:lastRenderedPageBreak/>
        <w:t>Թեմա</w:t>
      </w:r>
      <w:r w:rsidRPr="006833F9">
        <w:rPr>
          <w:b/>
          <w:sz w:val="28"/>
          <w:szCs w:val="28"/>
          <w:lang w:val="hy-AM"/>
        </w:rPr>
        <w:t xml:space="preserve"> 3.</w:t>
      </w:r>
      <w:r w:rsidRPr="006833F9">
        <w:rPr>
          <w:rFonts w:eastAsiaTheme="minorEastAsia"/>
          <w:b/>
          <w:lang w:val="hy-AM"/>
        </w:rPr>
        <w:t xml:space="preserve">  </w:t>
      </w:r>
      <w:r w:rsidRPr="006833F9">
        <w:rPr>
          <w:rFonts w:ascii="Sylfaen" w:eastAsiaTheme="minorEastAsia" w:hAnsi="Sylfaen" w:cs="Sylfaen"/>
          <w:b/>
          <w:sz w:val="28"/>
          <w:szCs w:val="28"/>
          <w:lang w:val="hy-AM"/>
        </w:rPr>
        <w:t>Զուգահեռ</w:t>
      </w:r>
      <w:r w:rsidRPr="006833F9">
        <w:rPr>
          <w:rFonts w:eastAsiaTheme="minorEastAsia"/>
          <w:b/>
          <w:sz w:val="28"/>
          <w:szCs w:val="28"/>
          <w:lang w:val="hy-AM"/>
        </w:rPr>
        <w:t xml:space="preserve"> </w:t>
      </w:r>
      <w:r w:rsidRPr="006833F9">
        <w:rPr>
          <w:rFonts w:ascii="Sylfaen" w:eastAsiaTheme="minorEastAsia" w:hAnsi="Sylfaen" w:cs="Sylfaen"/>
          <w:b/>
          <w:sz w:val="28"/>
          <w:szCs w:val="28"/>
          <w:lang w:val="hy-AM"/>
        </w:rPr>
        <w:t>ուղիղներ</w:t>
      </w:r>
    </w:p>
    <w:p w:rsidR="00CD4299" w:rsidRPr="006833F9" w:rsidRDefault="00CD4299" w:rsidP="00CD4299">
      <w:pPr>
        <w:pStyle w:val="af"/>
        <w:spacing w:before="0" w:beforeAutospacing="0" w:after="0" w:afterAutospacing="0" w:line="23" w:lineRule="atLeast"/>
        <w:rPr>
          <w:rFonts w:eastAsiaTheme="minorEastAsia"/>
          <w:b/>
          <w:sz w:val="12"/>
          <w:szCs w:val="12"/>
          <w:lang w:val="hy-AM"/>
        </w:rPr>
      </w:pPr>
    </w:p>
    <w:p w:rsidR="00CD4299" w:rsidRPr="006833F9" w:rsidRDefault="00CD4299" w:rsidP="00CD4299">
      <w:pPr>
        <w:pStyle w:val="af"/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6833F9">
        <w:rPr>
          <w:rFonts w:ascii="Sylfaen" w:eastAsiaTheme="minorEastAsia" w:hAnsi="Sylfaen" w:cs="Sylfaen"/>
          <w:b/>
          <w:lang w:val="hy-AM"/>
        </w:rPr>
        <w:t>Նպատակը</w:t>
      </w:r>
    </w:p>
    <w:p w:rsidR="00CD4299" w:rsidRPr="006833F9" w:rsidRDefault="00CD4299" w:rsidP="00343B9B">
      <w:pPr>
        <w:pStyle w:val="af"/>
        <w:numPr>
          <w:ilvl w:val="0"/>
          <w:numId w:val="11"/>
        </w:numPr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Զուգահեռ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հասկացության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ներմուծումը</w:t>
      </w:r>
      <w:r w:rsidRPr="006833F9">
        <w:rPr>
          <w:rFonts w:eastAsiaTheme="minorEastAsia"/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11"/>
        </w:numPr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Զուգահեռ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հատկությունների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հայտանիշների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ուսումնասիրումը</w:t>
      </w:r>
      <w:r w:rsidRPr="006833F9">
        <w:rPr>
          <w:rFonts w:eastAsiaTheme="minorEastAsia"/>
          <w:lang w:val="hy-AM"/>
        </w:rPr>
        <w:t xml:space="preserve">, </w:t>
      </w:r>
      <w:r w:rsidRPr="006833F9">
        <w:rPr>
          <w:rFonts w:ascii="Sylfaen" w:eastAsiaTheme="minorEastAsia" w:hAnsi="Sylfaen" w:cs="Sylfaen"/>
          <w:lang w:val="hy-AM"/>
        </w:rPr>
        <w:t>խնդիրներ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լուծելիս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դրանք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կիրառելու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հմտությունների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ձևավորումը</w:t>
      </w:r>
      <w:r w:rsidRPr="006833F9">
        <w:rPr>
          <w:rFonts w:eastAsiaTheme="minorEastAsia"/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11"/>
        </w:numPr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Զուգահեռ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աքսիոմի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ներկայացումը</w:t>
      </w:r>
      <w:r w:rsidRPr="006833F9">
        <w:rPr>
          <w:rFonts w:eastAsiaTheme="minorEastAsia"/>
          <w:lang w:val="hy-AM"/>
        </w:rPr>
        <w:t xml:space="preserve">, </w:t>
      </w:r>
      <w:r w:rsidRPr="006833F9">
        <w:rPr>
          <w:rFonts w:ascii="Sylfaen" w:eastAsiaTheme="minorEastAsia" w:hAnsi="Sylfaen" w:cs="Sylfaen"/>
          <w:lang w:val="hy-AM"/>
        </w:rPr>
        <w:t>աքսոմատիկ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մեթոդի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հետ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ծանոթացումը</w:t>
      </w:r>
      <w:r w:rsidRPr="006833F9">
        <w:rPr>
          <w:rFonts w:eastAsiaTheme="minorEastAsia"/>
          <w:lang w:val="hy-AM"/>
        </w:rPr>
        <w:t>:</w:t>
      </w:r>
    </w:p>
    <w:p w:rsidR="00CD4299" w:rsidRPr="006833F9" w:rsidRDefault="00CD4299" w:rsidP="00CD4299">
      <w:pPr>
        <w:pStyle w:val="af"/>
        <w:spacing w:before="0" w:beforeAutospacing="0" w:after="0" w:afterAutospacing="0" w:line="23" w:lineRule="atLeast"/>
        <w:ind w:left="720"/>
        <w:jc w:val="both"/>
        <w:rPr>
          <w:rFonts w:eastAsiaTheme="minorEastAsia"/>
          <w:b/>
          <w:sz w:val="12"/>
          <w:szCs w:val="12"/>
          <w:lang w:val="hy-AM"/>
        </w:rPr>
      </w:pPr>
    </w:p>
    <w:p w:rsidR="00CD4299" w:rsidRPr="006833F9" w:rsidRDefault="00CD4299" w:rsidP="00CD4299">
      <w:pPr>
        <w:pStyle w:val="af"/>
        <w:spacing w:before="0" w:beforeAutospacing="0" w:after="0" w:afterAutospacing="0" w:line="23" w:lineRule="atLeast"/>
        <w:jc w:val="both"/>
        <w:rPr>
          <w:rFonts w:eastAsiaTheme="minorEastAsia"/>
          <w:lang w:val="hy-AM"/>
        </w:rPr>
      </w:pPr>
      <w:r w:rsidRPr="006833F9">
        <w:rPr>
          <w:rFonts w:ascii="Sylfaen" w:hAnsi="Sylfaen" w:cs="Sylfaen"/>
          <w:b/>
          <w:shd w:val="clear" w:color="auto" w:fill="FFFFFF"/>
          <w:lang w:val="hy-AM"/>
        </w:rPr>
        <w:t>Ակնկալվող</w:t>
      </w:r>
      <w:r w:rsidRPr="006833F9">
        <w:rPr>
          <w:b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shd w:val="clear" w:color="auto" w:fill="FFFFFF"/>
          <w:lang w:val="hy-AM"/>
        </w:rPr>
        <w:t>վերջնարդյունքները</w:t>
      </w:r>
      <w:r w:rsidRPr="006833F9">
        <w:rPr>
          <w:rFonts w:eastAsiaTheme="minorEastAsia"/>
          <w:b/>
          <w:lang w:val="hy-AM"/>
        </w:rPr>
        <w:t xml:space="preserve"> </w:t>
      </w:r>
    </w:p>
    <w:p w:rsidR="00CD4299" w:rsidRPr="006833F9" w:rsidRDefault="00CD4299" w:rsidP="00343B9B">
      <w:pPr>
        <w:pStyle w:val="af"/>
        <w:numPr>
          <w:ilvl w:val="0"/>
          <w:numId w:val="2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Իմանա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երկու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հնարավոր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փոխդասավորություն</w:t>
      </w:r>
      <w:r w:rsidRPr="006833F9">
        <w:rPr>
          <w:rFonts w:eastAsiaTheme="minorEastAsia"/>
          <w:lang w:val="hy-AM"/>
        </w:rPr>
        <w:t>-</w:t>
      </w:r>
      <w:r w:rsidRPr="006833F9">
        <w:rPr>
          <w:rFonts w:ascii="Sylfaen" w:eastAsiaTheme="minorEastAsia" w:hAnsi="Sylfaen" w:cs="Sylfaen"/>
          <w:lang w:val="hy-AM"/>
        </w:rPr>
        <w:t>ները</w:t>
      </w:r>
      <w:r w:rsidRPr="006833F9">
        <w:rPr>
          <w:rFonts w:eastAsiaTheme="minorEastAsia"/>
          <w:lang w:val="hy-AM"/>
        </w:rPr>
        <w:t xml:space="preserve">, </w:t>
      </w:r>
      <w:r w:rsidRPr="006833F9">
        <w:rPr>
          <w:rFonts w:ascii="Sylfaen" w:eastAsiaTheme="minorEastAsia" w:hAnsi="Sylfaen" w:cs="Sylfaen"/>
          <w:lang w:val="hy-AM"/>
        </w:rPr>
        <w:t>սահմանի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զուգահեռ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հասկացությունը</w:t>
      </w:r>
      <w:r w:rsidRPr="006833F9">
        <w:rPr>
          <w:rFonts w:eastAsiaTheme="minorEastAsia"/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2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Տարբերի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և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անվանի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ուղիղները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հատողով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հատելիս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առաջա</w:t>
      </w:r>
      <w:r w:rsidRPr="006833F9">
        <w:rPr>
          <w:rFonts w:eastAsiaTheme="minorEastAsia"/>
          <w:lang w:val="hy-AM"/>
        </w:rPr>
        <w:t>-</w:t>
      </w:r>
      <w:r w:rsidRPr="006833F9">
        <w:rPr>
          <w:rFonts w:ascii="Sylfaen" w:eastAsiaTheme="minorEastAsia" w:hAnsi="Sylfaen" w:cs="Sylfaen"/>
          <w:lang w:val="hy-AM"/>
        </w:rPr>
        <w:t>ցած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անկյունները</w:t>
      </w:r>
      <w:r w:rsidRPr="006833F9">
        <w:rPr>
          <w:rFonts w:eastAsiaTheme="minorEastAsia"/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2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Ձևակերպի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զուգահեռ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հատկություններն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հայ</w:t>
      </w:r>
      <w:r w:rsidRPr="006833F9">
        <w:rPr>
          <w:rFonts w:eastAsiaTheme="minorEastAsia"/>
          <w:lang w:val="hy-AM"/>
        </w:rPr>
        <w:t>-</w:t>
      </w:r>
      <w:r w:rsidRPr="006833F9">
        <w:rPr>
          <w:rFonts w:ascii="Sylfaen" w:eastAsiaTheme="minorEastAsia" w:hAnsi="Sylfaen" w:cs="Sylfaen"/>
          <w:lang w:val="hy-AM"/>
        </w:rPr>
        <w:t>տանիշները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և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կիրառի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խնդիրներ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լուծելիս</w:t>
      </w:r>
      <w:r w:rsidRPr="006833F9">
        <w:rPr>
          <w:rFonts w:eastAsiaTheme="minorEastAsia"/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2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Ձևակերպի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զուգահեռ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ուղիղների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աքսիոմն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ու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դրա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հետևանք</w:t>
      </w:r>
      <w:r w:rsidRPr="006833F9">
        <w:rPr>
          <w:rFonts w:eastAsiaTheme="minorEastAsia"/>
          <w:lang w:val="hy-AM"/>
        </w:rPr>
        <w:t>-</w:t>
      </w:r>
      <w:r w:rsidRPr="006833F9">
        <w:rPr>
          <w:rFonts w:ascii="Sylfaen" w:eastAsiaTheme="minorEastAsia" w:hAnsi="Sylfaen" w:cs="Sylfaen"/>
          <w:lang w:val="hy-AM"/>
        </w:rPr>
        <w:t>ները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և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կիրառի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խնդիրներ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լուծելիս</w:t>
      </w:r>
      <w:r w:rsidRPr="006833F9">
        <w:rPr>
          <w:rFonts w:eastAsiaTheme="minorEastAsia"/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2"/>
        </w:numPr>
        <w:spacing w:before="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6833F9">
        <w:rPr>
          <w:rFonts w:ascii="Sylfaen" w:eastAsiaTheme="minorEastAsia" w:hAnsi="Sylfaen" w:cs="Sylfaen"/>
          <w:lang w:val="hy-AM"/>
        </w:rPr>
        <w:t>Լուծի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ապացուցման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խնդիրներ</w:t>
      </w:r>
      <w:r w:rsidRPr="006833F9">
        <w:rPr>
          <w:rFonts w:eastAsiaTheme="minorEastAsia"/>
          <w:lang w:val="hy-AM"/>
        </w:rPr>
        <w:t xml:space="preserve">, </w:t>
      </w:r>
      <w:r w:rsidRPr="006833F9">
        <w:rPr>
          <w:rFonts w:ascii="Sylfaen" w:eastAsiaTheme="minorEastAsia" w:hAnsi="Sylfaen" w:cs="Sylfaen"/>
          <w:lang w:val="hy-AM"/>
        </w:rPr>
        <w:t>կիրառի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ապացուցման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տար</w:t>
      </w:r>
      <w:r w:rsidRPr="006833F9">
        <w:rPr>
          <w:rFonts w:eastAsiaTheme="minorEastAsia"/>
          <w:lang w:val="hy-AM"/>
        </w:rPr>
        <w:t>-</w:t>
      </w:r>
      <w:r w:rsidRPr="006833F9">
        <w:rPr>
          <w:rFonts w:ascii="Sylfaen" w:eastAsiaTheme="minorEastAsia" w:hAnsi="Sylfaen" w:cs="Sylfaen"/>
          <w:lang w:val="hy-AM"/>
        </w:rPr>
        <w:t>բեր</w:t>
      </w:r>
      <w:r w:rsidRPr="006833F9">
        <w:rPr>
          <w:rFonts w:eastAsiaTheme="minorEastAsia"/>
          <w:lang w:val="hy-AM"/>
        </w:rPr>
        <w:t xml:space="preserve"> </w:t>
      </w:r>
      <w:r w:rsidRPr="006833F9">
        <w:rPr>
          <w:rFonts w:ascii="Sylfaen" w:eastAsiaTheme="minorEastAsia" w:hAnsi="Sylfaen" w:cs="Sylfaen"/>
          <w:lang w:val="hy-AM"/>
        </w:rPr>
        <w:t>եղանակներ</w:t>
      </w:r>
      <w:r w:rsidRPr="006833F9">
        <w:rPr>
          <w:rFonts w:eastAsiaTheme="minorEastAsia"/>
          <w:lang w:val="hy-AM"/>
        </w:rPr>
        <w:t>:</w:t>
      </w:r>
      <w:r w:rsidRPr="006833F9">
        <w:rPr>
          <w:rFonts w:eastAsiaTheme="minorEastAsia"/>
          <w:lang w:val="hy-AM"/>
        </w:rPr>
        <w:cr/>
      </w:r>
    </w:p>
    <w:p w:rsidR="00CD4299" w:rsidRPr="006833F9" w:rsidRDefault="00CD4299" w:rsidP="00CD4299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3-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90"/>
      </w:tblGrid>
      <w:tr w:rsidR="00CD4299" w:rsidRPr="006833F9" w:rsidTr="006849AA">
        <w:trPr>
          <w:jc w:val="center"/>
        </w:trPr>
        <w:tc>
          <w:tcPr>
            <w:tcW w:w="6228" w:type="dxa"/>
            <w:shd w:val="clear" w:color="auto" w:fill="BFBFBF" w:themeFill="background1" w:themeFillShade="BF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CD4299" w:rsidRPr="006833F9" w:rsidTr="006849AA">
        <w:trPr>
          <w:jc w:val="center"/>
        </w:trPr>
        <w:tc>
          <w:tcPr>
            <w:tcW w:w="6228" w:type="dxa"/>
            <w:vAlign w:val="center"/>
          </w:tcPr>
          <w:p w:rsidR="00CD4299" w:rsidRPr="006833F9" w:rsidRDefault="00CD4299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§11.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Ուղիղների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զուգահեռության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հայտանիշները</w:t>
            </w:r>
          </w:p>
        </w:tc>
        <w:tc>
          <w:tcPr>
            <w:tcW w:w="99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228" w:type="dxa"/>
            <w:vAlign w:val="center"/>
          </w:tcPr>
          <w:p w:rsidR="00CD4299" w:rsidRPr="006833F9" w:rsidRDefault="00CD4299" w:rsidP="006849A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§12.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Զուգահեռ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ուղիղների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հատկությունները</w:t>
            </w:r>
          </w:p>
        </w:tc>
        <w:tc>
          <w:tcPr>
            <w:tcW w:w="99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228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Cs/>
                <w:color w:val="auto"/>
                <w:sz w:val="26"/>
                <w:szCs w:val="26"/>
                <w:lang w:val="hy-AM"/>
              </w:rPr>
              <w:t>Կրկնություն</w:t>
            </w:r>
          </w:p>
        </w:tc>
        <w:tc>
          <w:tcPr>
            <w:tcW w:w="99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CD4299" w:rsidRPr="006833F9" w:rsidTr="006849AA">
        <w:trPr>
          <w:jc w:val="center"/>
        </w:trPr>
        <w:tc>
          <w:tcPr>
            <w:tcW w:w="6228" w:type="dxa"/>
            <w:vAlign w:val="center"/>
          </w:tcPr>
          <w:p w:rsidR="00CD4299" w:rsidRPr="006833F9" w:rsidRDefault="00CD4299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վերլուծում</w:t>
            </w:r>
          </w:p>
        </w:tc>
        <w:tc>
          <w:tcPr>
            <w:tcW w:w="99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CD4299" w:rsidRPr="006833F9" w:rsidRDefault="00CD4299" w:rsidP="00CD4299">
      <w:pPr>
        <w:pStyle w:val="af"/>
        <w:spacing w:before="0" w:beforeAutospacing="0" w:afterAutospacing="0" w:line="23" w:lineRule="atLeast"/>
        <w:jc w:val="both"/>
        <w:rPr>
          <w:b/>
          <w:shd w:val="clear" w:color="auto" w:fill="FFFFFF"/>
          <w:lang w:val="hy-AM"/>
        </w:rPr>
      </w:pPr>
    </w:p>
    <w:p w:rsidR="006833F9" w:rsidRDefault="006833F9" w:rsidP="00CD4299">
      <w:pPr>
        <w:pStyle w:val="af"/>
        <w:spacing w:before="0" w:beforeAutospacing="0" w:afterAutospacing="0" w:line="23" w:lineRule="atLeast"/>
        <w:jc w:val="both"/>
        <w:rPr>
          <w:b/>
          <w:shd w:val="clear" w:color="auto" w:fill="FFFFFF"/>
        </w:rPr>
      </w:pPr>
    </w:p>
    <w:p w:rsidR="006833F9" w:rsidRDefault="006833F9" w:rsidP="00CD4299">
      <w:pPr>
        <w:pStyle w:val="af"/>
        <w:spacing w:before="0" w:beforeAutospacing="0" w:afterAutospacing="0" w:line="23" w:lineRule="atLeast"/>
        <w:jc w:val="both"/>
        <w:rPr>
          <w:b/>
          <w:shd w:val="clear" w:color="auto" w:fill="FFFFFF"/>
        </w:rPr>
      </w:pPr>
    </w:p>
    <w:p w:rsidR="00CD4299" w:rsidRPr="006833F9" w:rsidRDefault="00CD4299" w:rsidP="00CD4299">
      <w:pPr>
        <w:pStyle w:val="af"/>
        <w:spacing w:before="0" w:beforeAutospacing="0" w:afterAutospacing="0" w:line="23" w:lineRule="atLeast"/>
        <w:jc w:val="both"/>
        <w:rPr>
          <w:lang w:val="hy-AM"/>
        </w:rPr>
      </w:pPr>
      <w:bookmarkStart w:id="0" w:name="_GoBack"/>
      <w:bookmarkEnd w:id="0"/>
      <w:r w:rsidRPr="006833F9">
        <w:rPr>
          <w:b/>
          <w:shd w:val="clear" w:color="auto" w:fill="FFFFFF"/>
          <w:lang w:val="hy-AM"/>
        </w:rPr>
        <w:lastRenderedPageBreak/>
        <w:t>§</w:t>
      </w:r>
      <w:r w:rsidRPr="006833F9">
        <w:rPr>
          <w:b/>
          <w:lang w:val="hy-AM"/>
        </w:rPr>
        <w:t xml:space="preserve">11. </w:t>
      </w:r>
      <w:r w:rsidRPr="006833F9">
        <w:rPr>
          <w:rFonts w:ascii="Sylfaen" w:hAnsi="Sylfaen" w:cs="Sylfaen"/>
          <w:b/>
          <w:lang w:val="hy-AM"/>
        </w:rPr>
        <w:t>Ուղիղների</w:t>
      </w:r>
      <w:r w:rsidRPr="006833F9">
        <w:rPr>
          <w:b/>
          <w:lang w:val="hy-AM"/>
        </w:rPr>
        <w:t xml:space="preserve"> </w:t>
      </w:r>
      <w:r w:rsidRPr="006833F9">
        <w:rPr>
          <w:rFonts w:ascii="Sylfaen" w:hAnsi="Sylfaen" w:cs="Sylfaen"/>
          <w:b/>
          <w:lang w:val="hy-AM"/>
        </w:rPr>
        <w:t>զուգահեռության</w:t>
      </w:r>
      <w:r w:rsidRPr="006833F9">
        <w:rPr>
          <w:b/>
          <w:lang w:val="hy-AM"/>
        </w:rPr>
        <w:t xml:space="preserve"> </w:t>
      </w:r>
      <w:r w:rsidRPr="006833F9">
        <w:rPr>
          <w:rFonts w:ascii="Sylfaen" w:hAnsi="Sylfaen" w:cs="Sylfaen"/>
          <w:b/>
          <w:lang w:val="hy-AM"/>
        </w:rPr>
        <w:t>հայտանիշները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sz w:val="24"/>
          <w:szCs w:val="24"/>
          <w:lang w:val="hy-AM"/>
        </w:rPr>
        <w:t>Զուգահեռ</w:t>
      </w:r>
      <w:r w:rsidRPr="006833F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sz w:val="24"/>
          <w:szCs w:val="24"/>
          <w:lang w:val="hy-AM"/>
        </w:rPr>
        <w:t>ուղիղներ</w:t>
      </w:r>
      <w:r w:rsidRPr="006833F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sz w:val="24"/>
          <w:szCs w:val="24"/>
          <w:lang w:val="hy-AM"/>
        </w:rPr>
        <w:t>հասկացության</w:t>
      </w:r>
      <w:r w:rsidRPr="006833F9">
        <w:rPr>
          <w:rFonts w:ascii="Times New Roman" w:hAnsi="Times New Roman" w:cs="Times New Roman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sz w:val="24"/>
          <w:szCs w:val="24"/>
          <w:lang w:val="hy-AM"/>
        </w:rPr>
        <w:t>զուգահեռ</w:t>
      </w:r>
      <w:r w:rsidRPr="006833F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sz w:val="24"/>
          <w:szCs w:val="24"/>
          <w:lang w:val="hy-AM"/>
        </w:rPr>
        <w:t>ուղիղների</w:t>
      </w:r>
      <w:r w:rsidRPr="006833F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sz w:val="24"/>
          <w:szCs w:val="24"/>
          <w:lang w:val="hy-AM"/>
        </w:rPr>
        <w:t>հայտանիշների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pStyle w:val="af"/>
        <w:spacing w:before="0" w:beforeAutospacing="0" w:after="0" w:afterAutospacing="0" w:line="23" w:lineRule="atLeast"/>
        <w:jc w:val="both"/>
        <w:rPr>
          <w:lang w:val="hy-AM"/>
        </w:rPr>
      </w:pPr>
      <w:r w:rsidRPr="006833F9">
        <w:rPr>
          <w:rFonts w:ascii="Sylfaen" w:hAnsi="Sylfaen" w:cs="Sylfaen"/>
          <w:b/>
          <w:shd w:val="clear" w:color="auto" w:fill="FFFFFF"/>
          <w:lang w:val="hy-AM"/>
        </w:rPr>
        <w:t>Ակնկալվող</w:t>
      </w:r>
      <w:r w:rsidRPr="006833F9">
        <w:rPr>
          <w:b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f"/>
        <w:numPr>
          <w:ilvl w:val="0"/>
          <w:numId w:val="12"/>
        </w:numPr>
        <w:spacing w:before="0" w:beforeAutospacing="0" w:after="0" w:afterAutospacing="0" w:line="23" w:lineRule="atLeast"/>
        <w:ind w:left="900"/>
        <w:jc w:val="both"/>
        <w:rPr>
          <w:lang w:val="hy-AM"/>
        </w:rPr>
      </w:pPr>
      <w:r w:rsidRPr="006833F9">
        <w:rPr>
          <w:rFonts w:ascii="Sylfaen" w:hAnsi="Sylfaen" w:cs="Sylfaen"/>
          <w:lang w:val="hy-AM"/>
        </w:rPr>
        <w:t>Իմանա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երկու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ուղիղների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հնարավոր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փոխդասավորու</w:t>
      </w:r>
      <w:r w:rsidRPr="006833F9">
        <w:rPr>
          <w:lang w:val="hy-AM"/>
        </w:rPr>
        <w:t>-</w:t>
      </w:r>
      <w:r w:rsidRPr="006833F9">
        <w:rPr>
          <w:rFonts w:ascii="Sylfaen" w:hAnsi="Sylfaen" w:cs="Sylfaen"/>
          <w:lang w:val="hy-AM"/>
        </w:rPr>
        <w:t>թյունները</w:t>
      </w:r>
      <w:r w:rsidRPr="006833F9">
        <w:rPr>
          <w:lang w:val="hy-AM"/>
        </w:rPr>
        <w:t xml:space="preserve">, </w:t>
      </w:r>
      <w:r w:rsidRPr="006833F9">
        <w:rPr>
          <w:rFonts w:ascii="Sylfaen" w:hAnsi="Sylfaen" w:cs="Sylfaen"/>
          <w:lang w:val="hy-AM"/>
        </w:rPr>
        <w:t>սահմանի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զուգահեռ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ուղիղներ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հասկացությու</w:t>
      </w:r>
      <w:r w:rsidRPr="006833F9">
        <w:rPr>
          <w:lang w:val="hy-AM"/>
        </w:rPr>
        <w:t>-</w:t>
      </w:r>
      <w:r w:rsidRPr="006833F9">
        <w:rPr>
          <w:rFonts w:ascii="Sylfaen" w:hAnsi="Sylfaen" w:cs="Sylfaen"/>
          <w:lang w:val="hy-AM"/>
        </w:rPr>
        <w:t>նը</w:t>
      </w:r>
      <w:r w:rsidRPr="006833F9">
        <w:rPr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12"/>
        </w:numPr>
        <w:spacing w:before="0" w:beforeAutospacing="0" w:after="0" w:afterAutospacing="0" w:line="23" w:lineRule="atLeast"/>
        <w:ind w:left="900"/>
        <w:jc w:val="both"/>
        <w:rPr>
          <w:lang w:val="hy-AM"/>
        </w:rPr>
      </w:pPr>
      <w:r w:rsidRPr="006833F9">
        <w:rPr>
          <w:rFonts w:ascii="Sylfaen" w:hAnsi="Sylfaen" w:cs="Sylfaen"/>
          <w:lang w:val="hy-AM"/>
        </w:rPr>
        <w:t>Տարբերի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և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անվանի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ուղիղները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հատողով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հատելիս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առա</w:t>
      </w:r>
      <w:r w:rsidRPr="006833F9">
        <w:rPr>
          <w:lang w:val="hy-AM"/>
        </w:rPr>
        <w:t>-</w:t>
      </w:r>
      <w:r w:rsidRPr="006833F9">
        <w:rPr>
          <w:rFonts w:ascii="Sylfaen" w:hAnsi="Sylfaen" w:cs="Sylfaen"/>
          <w:lang w:val="hy-AM"/>
        </w:rPr>
        <w:t>ջացած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անկյունները</w:t>
      </w:r>
      <w:r w:rsidRPr="006833F9">
        <w:rPr>
          <w:lang w:val="hy-AM"/>
        </w:rPr>
        <w:t>:</w:t>
      </w:r>
    </w:p>
    <w:p w:rsidR="00CD4299" w:rsidRPr="006833F9" w:rsidRDefault="00CD4299" w:rsidP="00343B9B">
      <w:pPr>
        <w:pStyle w:val="af"/>
        <w:numPr>
          <w:ilvl w:val="0"/>
          <w:numId w:val="12"/>
        </w:numPr>
        <w:spacing w:before="0" w:beforeAutospacing="0" w:after="0" w:afterAutospacing="0" w:line="23" w:lineRule="atLeast"/>
        <w:ind w:left="900"/>
        <w:jc w:val="both"/>
        <w:rPr>
          <w:lang w:val="hy-AM"/>
        </w:rPr>
      </w:pPr>
      <w:r w:rsidRPr="006833F9">
        <w:rPr>
          <w:rFonts w:ascii="Sylfaen" w:hAnsi="Sylfaen" w:cs="Sylfaen"/>
          <w:lang w:val="hy-AM"/>
        </w:rPr>
        <w:t>Ձևակերպի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զուգահեռ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ուղիղների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հայտանիշները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և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կիրառի</w:t>
      </w:r>
      <w:r w:rsidRPr="006833F9">
        <w:rPr>
          <w:lang w:val="hy-AM"/>
        </w:rPr>
        <w:t xml:space="preserve">  </w:t>
      </w:r>
      <w:r w:rsidRPr="006833F9">
        <w:rPr>
          <w:rFonts w:ascii="Sylfaen" w:hAnsi="Sylfaen" w:cs="Sylfaen"/>
          <w:lang w:val="hy-AM"/>
        </w:rPr>
        <w:t>դրանք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խնդիրներ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լուծելիս</w:t>
      </w:r>
      <w:r w:rsidRPr="006833F9">
        <w:rPr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12.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Զուգահեռ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ուղիղների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հատկությունները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Զուգահեռ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աքսիոմի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հետևանքների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զուգա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հեռ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f"/>
        <w:numPr>
          <w:ilvl w:val="0"/>
          <w:numId w:val="13"/>
        </w:numPr>
        <w:spacing w:before="0" w:beforeAutospacing="0" w:after="0" w:afterAutospacing="0" w:line="23" w:lineRule="atLeast"/>
        <w:ind w:left="720"/>
        <w:jc w:val="both"/>
        <w:rPr>
          <w:lang w:val="hy-AM"/>
        </w:rPr>
      </w:pPr>
      <w:r w:rsidRPr="006833F9">
        <w:rPr>
          <w:rFonts w:ascii="Sylfaen" w:hAnsi="Sylfaen" w:cs="Sylfaen"/>
          <w:lang w:val="hy-AM"/>
        </w:rPr>
        <w:t>Ձևակերպի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զուգահեռ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ուղիղների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աքսիոմն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ու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դրա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հետևանք</w:t>
      </w:r>
      <w:r w:rsidRPr="006833F9">
        <w:rPr>
          <w:lang w:val="hy-AM"/>
        </w:rPr>
        <w:t>-</w:t>
      </w:r>
      <w:r w:rsidRPr="006833F9">
        <w:rPr>
          <w:rFonts w:ascii="Sylfaen" w:hAnsi="Sylfaen" w:cs="Sylfaen"/>
          <w:lang w:val="hy-AM"/>
        </w:rPr>
        <w:t>ները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և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կիրառի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դրանք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խնդիրներ</w:t>
      </w:r>
      <w:r w:rsidRPr="006833F9">
        <w:rPr>
          <w:lang w:val="hy-AM"/>
        </w:rPr>
        <w:t xml:space="preserve"> </w:t>
      </w:r>
      <w:r w:rsidRPr="006833F9">
        <w:rPr>
          <w:rFonts w:ascii="Sylfaen" w:hAnsi="Sylfaen" w:cs="Sylfaen"/>
          <w:lang w:val="hy-AM"/>
        </w:rPr>
        <w:t>լուծելիս</w:t>
      </w:r>
      <w:r w:rsidRPr="006833F9">
        <w:rPr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3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զուգահեռ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ուղիղներով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հատողով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կազմ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br w:type="page"/>
      </w:r>
    </w:p>
    <w:p w:rsidR="00CD4299" w:rsidRPr="006833F9" w:rsidRDefault="00CD4299" w:rsidP="00CD429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4.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Առնչություններ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եռանկյան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կողմերի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և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անկյունների</w:t>
      </w:r>
      <w:r w:rsidRPr="006833F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8"/>
          <w:szCs w:val="28"/>
          <w:lang w:val="hy-AM"/>
        </w:rPr>
        <w:t>միջև</w:t>
      </w: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CD4299" w:rsidRPr="006833F9" w:rsidRDefault="00CD4299" w:rsidP="00343B9B">
      <w:pPr>
        <w:pStyle w:val="ad"/>
        <w:numPr>
          <w:ilvl w:val="0"/>
          <w:numId w:val="14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գումարի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4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կապված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որոշ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օրի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նաչափությունների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ուսումնասիրումը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4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առնչությունների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որոշ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ahoma" w:hAnsi="Tahoma" w:cs="Tahoma"/>
          <w:color w:val="auto"/>
          <w:sz w:val="24"/>
          <w:szCs w:val="24"/>
          <w:lang w:val="hy-AM"/>
        </w:rPr>
        <w:t>։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CD4299" w:rsidRPr="006833F9" w:rsidRDefault="00CD4299" w:rsidP="00343B9B">
      <w:pPr>
        <w:pStyle w:val="ad"/>
        <w:numPr>
          <w:ilvl w:val="0"/>
          <w:numId w:val="14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երեք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զարգացումը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CD4299">
      <w:pPr>
        <w:spacing w:line="23" w:lineRule="atLeast"/>
        <w:ind w:left="720" w:hanging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գումարի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արտաքին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հանդիպակաց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առնչությունների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որոշ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անհավասարությունը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կիսորդի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հեռավորությունը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ուղղից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զուգահեռ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հեռավորությունը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բեկյալի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տեսակները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3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ապացուցման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ապացուցման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բեր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եղանակներ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cr/>
      </w:r>
    </w:p>
    <w:p w:rsidR="006833F9" w:rsidRDefault="006833F9" w:rsidP="006833F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833F9" w:rsidRPr="006833F9" w:rsidRDefault="006833F9" w:rsidP="006833F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D4299" w:rsidRPr="006833F9" w:rsidRDefault="00CD4299" w:rsidP="00CD4299">
      <w:pPr>
        <w:widowControl/>
        <w:autoSpaceDE/>
        <w:autoSpaceDN/>
        <w:adjustRightInd/>
        <w:spacing w:after="20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lastRenderedPageBreak/>
        <w:t>Թեմա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4-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588"/>
        <w:gridCol w:w="810"/>
      </w:tblGrid>
      <w:tr w:rsidR="00CD4299" w:rsidRPr="006833F9" w:rsidTr="006849AA">
        <w:trPr>
          <w:jc w:val="center"/>
        </w:trPr>
        <w:tc>
          <w:tcPr>
            <w:tcW w:w="6588" w:type="dxa"/>
            <w:shd w:val="clear" w:color="auto" w:fill="BFBFBF" w:themeFill="background1" w:themeFillShade="BF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§13.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գումարը</w:t>
            </w:r>
          </w:p>
        </w:tc>
        <w:tc>
          <w:tcPr>
            <w:tcW w:w="81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§14.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Ուղղանկյուն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եռանկյուն</w:t>
            </w:r>
          </w:p>
        </w:tc>
        <w:tc>
          <w:tcPr>
            <w:tcW w:w="81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§15.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Առնչություններ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կողմերի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միջև</w:t>
            </w:r>
          </w:p>
        </w:tc>
        <w:tc>
          <w:tcPr>
            <w:tcW w:w="81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ind w:left="360" w:hanging="36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§16.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Եռանկյան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կողմերի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անկյունների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միջև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առնչու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թյունների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որոշ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կիրառություններ</w:t>
            </w:r>
          </w:p>
        </w:tc>
        <w:tc>
          <w:tcPr>
            <w:tcW w:w="81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spacing w:line="23" w:lineRule="atLeas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§17.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6833F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833F9">
              <w:rPr>
                <w:rFonts w:ascii="Sylfaen" w:hAnsi="Sylfaen" w:cs="Sylfaen"/>
                <w:color w:val="auto"/>
                <w:sz w:val="24"/>
                <w:szCs w:val="24"/>
                <w:shd w:val="clear" w:color="auto" w:fill="FFFFFF"/>
                <w:lang w:val="hy-AM"/>
              </w:rPr>
              <w:t>խնդիրներ</w:t>
            </w:r>
          </w:p>
        </w:tc>
        <w:tc>
          <w:tcPr>
            <w:tcW w:w="81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bCs/>
                <w:color w:val="auto"/>
                <w:sz w:val="26"/>
                <w:szCs w:val="26"/>
                <w:lang w:val="hy-AM"/>
              </w:rPr>
              <w:t>Կրկնություն</w:t>
            </w:r>
          </w:p>
        </w:tc>
        <w:tc>
          <w:tcPr>
            <w:tcW w:w="81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  <w:tr w:rsidR="00CD4299" w:rsidRPr="006833F9" w:rsidTr="006849AA">
        <w:trPr>
          <w:jc w:val="center"/>
        </w:trPr>
        <w:tc>
          <w:tcPr>
            <w:tcW w:w="6588" w:type="dxa"/>
            <w:vAlign w:val="center"/>
          </w:tcPr>
          <w:p w:rsidR="00CD4299" w:rsidRPr="006833F9" w:rsidRDefault="00CD4299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6833F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6833F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վերլուծում</w:t>
            </w:r>
          </w:p>
        </w:tc>
        <w:tc>
          <w:tcPr>
            <w:tcW w:w="810" w:type="dxa"/>
            <w:vAlign w:val="center"/>
          </w:tcPr>
          <w:p w:rsidR="00CD4299" w:rsidRPr="006833F9" w:rsidRDefault="00CD429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6833F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13.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գումարը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FF0000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գումարի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արտաքին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30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աստիճանի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դիմացի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էջի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ներքնաձիգին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միջնագծի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15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գումարի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արտաքին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5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30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աստիճանի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դիմացի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էջի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ներքնաձիգին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տարված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միջնագծի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14.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եռանկյուն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ind w:left="720" w:hanging="274"/>
        <w:jc w:val="both"/>
        <w:rPr>
          <w:rFonts w:ascii="Times New Roman" w:hAnsi="Times New Roman" w:cs="Times New Roman"/>
          <w:color w:val="auto"/>
          <w:sz w:val="6"/>
          <w:szCs w:val="6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6833F9" w:rsidRDefault="006833F9" w:rsidP="00CD4299">
      <w:pPr>
        <w:spacing w:line="23" w:lineRule="atLeast"/>
        <w:ind w:left="720" w:hanging="720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CD4299" w:rsidRPr="006833F9" w:rsidRDefault="00CD4299" w:rsidP="00CD4299">
      <w:pPr>
        <w:spacing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17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հավասարության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հայտանիշները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ind w:left="720" w:hanging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CD4299" w:rsidRPr="006833F9" w:rsidRDefault="00CD4299" w:rsidP="00CD429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15.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Առնչություններ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միջև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հանդիպակաց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որոշ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օրինաչափությունների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ուսումնասիրումը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16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դրանց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հանդիպակաց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առնչությունների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թեորեմը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6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անհավասարությունը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CD4299" w:rsidRPr="006833F9" w:rsidRDefault="00CD4299" w:rsidP="00CD4299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CD4299" w:rsidRPr="006833F9" w:rsidRDefault="00CD4299" w:rsidP="00CD4299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§16.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միջև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առնչությունների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որոշ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կիրառություններ</w:t>
      </w:r>
    </w:p>
    <w:p w:rsidR="00CD4299" w:rsidRPr="006833F9" w:rsidRDefault="00CD4299" w:rsidP="00CD4299">
      <w:pPr>
        <w:spacing w:line="23" w:lineRule="atLeast"/>
        <w:ind w:left="540" w:hanging="540"/>
        <w:jc w:val="both"/>
        <w:rPr>
          <w:rFonts w:ascii="Times New Roman" w:hAnsi="Times New Roman" w:cs="Times New Roman"/>
          <w:b/>
          <w:color w:val="auto"/>
          <w:sz w:val="6"/>
          <w:szCs w:val="6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միջև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առնչությունների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որոշ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6833F9">
        <w:rPr>
          <w:rFonts w:ascii="Tahoma" w:hAnsi="Tahoma" w:cs="Tahoma"/>
          <w:color w:val="auto"/>
          <w:sz w:val="24"/>
          <w:szCs w:val="24"/>
          <w:lang w:val="hy-AM"/>
        </w:rPr>
        <w:t>։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CD4299" w:rsidRPr="006833F9" w:rsidRDefault="00CD4299" w:rsidP="00343B9B">
      <w:pPr>
        <w:pStyle w:val="ad"/>
        <w:numPr>
          <w:ilvl w:val="0"/>
          <w:numId w:val="1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կետի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հեռավորությունը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ուղղից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զուգահեռ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ուղիղ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հեռավորությունը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կիսորդի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numPr>
          <w:ilvl w:val="0"/>
          <w:numId w:val="1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բեկյալ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բեկյալի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երկարություն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ները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բեկյալի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</w:p>
    <w:p w:rsidR="006833F9" w:rsidRDefault="006833F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lastRenderedPageBreak/>
        <w:t xml:space="preserve">§17.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Կառուցման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lang w:val="hy-AM"/>
        </w:rPr>
        <w:t>խնդիրներ</w:t>
      </w: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CD4299" w:rsidRPr="006833F9" w:rsidRDefault="00CD4299" w:rsidP="00CD429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CD4299" w:rsidRPr="006833F9" w:rsidRDefault="00CD4299" w:rsidP="00CD4299">
      <w:pPr>
        <w:pStyle w:val="ad"/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Կետերի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երկրաչափական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տեղ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հասկացության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ներմուծումը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երեք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-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փուլերի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ներկայացումը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լուծելու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հմտությունների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զարգացումը</w:t>
      </w:r>
      <w:r w:rsidRPr="006833F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CD4299" w:rsidRPr="006833F9" w:rsidRDefault="00CD4299" w:rsidP="00CD4299">
      <w:pPr>
        <w:widowControl/>
        <w:autoSpaceDE/>
        <w:autoSpaceDN/>
        <w:adjustRightInd/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6833F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6833F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  <w:r w:rsidRPr="006833F9">
        <w:rPr>
          <w:rFonts w:ascii="Times New Roman" w:hAnsi="Times New Roman" w:cs="Times New Roman"/>
          <w:color w:val="auto"/>
          <w:lang w:val="hy-AM"/>
        </w:rPr>
        <w:t xml:space="preserve"> </w:t>
      </w:r>
    </w:p>
    <w:p w:rsidR="00CD4299" w:rsidRPr="006833F9" w:rsidRDefault="00CD4299" w:rsidP="00343B9B">
      <w:pPr>
        <w:pStyle w:val="ad"/>
        <w:widowControl/>
        <w:numPr>
          <w:ilvl w:val="0"/>
          <w:numId w:val="19"/>
        </w:numPr>
        <w:autoSpaceDE/>
        <w:autoSpaceDN/>
        <w:adjustRightInd/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կետերի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երկրաչափական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տեղ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հասկացությունը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widowControl/>
        <w:numPr>
          <w:ilvl w:val="0"/>
          <w:numId w:val="19"/>
        </w:numPr>
        <w:autoSpaceDE/>
        <w:autoSpaceDN/>
        <w:adjustRightInd/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եռանկյուն`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ըստ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երեք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տարրի (նաև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մա-թեմատիկայի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ծրագրերով)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CD4299" w:rsidRPr="006833F9" w:rsidRDefault="00CD4299" w:rsidP="00343B9B">
      <w:pPr>
        <w:pStyle w:val="ad"/>
        <w:widowControl/>
        <w:numPr>
          <w:ilvl w:val="0"/>
          <w:numId w:val="19"/>
        </w:numPr>
        <w:autoSpaceDE/>
        <w:autoSpaceDN/>
        <w:adjustRightInd/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կառուցման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խնդիրների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լուծման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6833F9">
        <w:rPr>
          <w:rFonts w:ascii="Sylfaen" w:hAnsi="Sylfaen" w:cs="Sylfaen"/>
          <w:color w:val="auto"/>
          <w:sz w:val="24"/>
          <w:szCs w:val="24"/>
          <w:lang w:val="hy-AM"/>
        </w:rPr>
        <w:t>փուլերը</w:t>
      </w:r>
      <w:r w:rsidRPr="006833F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sectPr w:rsidR="00CD4299" w:rsidRPr="006833F9" w:rsidSect="005721A1">
      <w:footerReference w:type="default" r:id="rId9"/>
      <w:pgSz w:w="9781" w:h="13892" w:code="1"/>
      <w:pgMar w:top="1134" w:right="1418" w:bottom="1134" w:left="992" w:header="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9B" w:rsidRDefault="00343B9B" w:rsidP="005721A1">
      <w:r>
        <w:separator/>
      </w:r>
    </w:p>
  </w:endnote>
  <w:endnote w:type="continuationSeparator" w:id="0">
    <w:p w:rsidR="00343B9B" w:rsidRDefault="00343B9B" w:rsidP="0057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mTit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Helvetica ExtraBold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her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292801"/>
      <w:docPartObj>
        <w:docPartGallery w:val="Page Numbers (Bottom of Page)"/>
        <w:docPartUnique/>
      </w:docPartObj>
    </w:sdtPr>
    <w:sdtEndPr/>
    <w:sdtContent>
      <w:p w:rsidR="009F6AC4" w:rsidRDefault="009F6A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3F9" w:rsidRPr="006833F9">
          <w:rPr>
            <w:noProof/>
            <w:lang w:val="ru-RU"/>
          </w:rPr>
          <w:t>15</w:t>
        </w:r>
        <w:r>
          <w:fldChar w:fldCharType="end"/>
        </w:r>
      </w:p>
    </w:sdtContent>
  </w:sdt>
  <w:p w:rsidR="009F6AC4" w:rsidRDefault="009F6AC4">
    <w:pPr>
      <w:pStyle w:val="a7"/>
    </w:pPr>
  </w:p>
  <w:p w:rsidR="009F6AC4" w:rsidRDefault="009F6A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9B" w:rsidRDefault="00343B9B" w:rsidP="005721A1">
      <w:r>
        <w:separator/>
      </w:r>
    </w:p>
  </w:footnote>
  <w:footnote w:type="continuationSeparator" w:id="0">
    <w:p w:rsidR="00343B9B" w:rsidRDefault="00343B9B" w:rsidP="0057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0446"/>
    <w:multiLevelType w:val="hybridMultilevel"/>
    <w:tmpl w:val="33FA5DE6"/>
    <w:lvl w:ilvl="0" w:tplc="E70EB04E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F55CC"/>
    <w:multiLevelType w:val="hybridMultilevel"/>
    <w:tmpl w:val="6EAAEDF6"/>
    <w:lvl w:ilvl="0" w:tplc="7BACD3FA">
      <w:start w:val="1"/>
      <w:numFmt w:val="decimal"/>
      <w:lvlText w:val="%1."/>
      <w:lvlJc w:val="left"/>
      <w:pPr>
        <w:ind w:left="15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C0F4C39"/>
    <w:multiLevelType w:val="hybridMultilevel"/>
    <w:tmpl w:val="38C08038"/>
    <w:lvl w:ilvl="0" w:tplc="4F5ABBBC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FF31634"/>
    <w:multiLevelType w:val="hybridMultilevel"/>
    <w:tmpl w:val="DA6E29C0"/>
    <w:lvl w:ilvl="0" w:tplc="33DE2AC2">
      <w:start w:val="1"/>
      <w:numFmt w:val="decimal"/>
      <w:lvlText w:val="%1."/>
      <w:lvlJc w:val="left"/>
      <w:pPr>
        <w:ind w:left="116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60A5C"/>
    <w:multiLevelType w:val="hybridMultilevel"/>
    <w:tmpl w:val="D9149178"/>
    <w:lvl w:ilvl="0" w:tplc="12222A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25106"/>
    <w:multiLevelType w:val="hybridMultilevel"/>
    <w:tmpl w:val="1DE674DC"/>
    <w:lvl w:ilvl="0" w:tplc="7BACD3F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500399"/>
    <w:multiLevelType w:val="hybridMultilevel"/>
    <w:tmpl w:val="FDC64F16"/>
    <w:lvl w:ilvl="0" w:tplc="7BACD3F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3A0DD3"/>
    <w:multiLevelType w:val="hybridMultilevel"/>
    <w:tmpl w:val="E8FA50FC"/>
    <w:lvl w:ilvl="0" w:tplc="33DE2AC2">
      <w:start w:val="1"/>
      <w:numFmt w:val="decimal"/>
      <w:lvlText w:val="%1."/>
      <w:lvlJc w:val="left"/>
      <w:pPr>
        <w:ind w:left="116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8">
    <w:nsid w:val="289E64EE"/>
    <w:multiLevelType w:val="hybridMultilevel"/>
    <w:tmpl w:val="929E2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70392"/>
    <w:multiLevelType w:val="hybridMultilevel"/>
    <w:tmpl w:val="2BACDC04"/>
    <w:lvl w:ilvl="0" w:tplc="D1C067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A3F32"/>
    <w:multiLevelType w:val="hybridMultilevel"/>
    <w:tmpl w:val="47F62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4A04F3"/>
    <w:multiLevelType w:val="hybridMultilevel"/>
    <w:tmpl w:val="8B1AE362"/>
    <w:lvl w:ilvl="0" w:tplc="D1C067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77251"/>
    <w:multiLevelType w:val="hybridMultilevel"/>
    <w:tmpl w:val="2E20F866"/>
    <w:lvl w:ilvl="0" w:tplc="EE1ADDB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E42F0D"/>
    <w:multiLevelType w:val="hybridMultilevel"/>
    <w:tmpl w:val="840A0B4A"/>
    <w:lvl w:ilvl="0" w:tplc="12222A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6E598F"/>
    <w:multiLevelType w:val="hybridMultilevel"/>
    <w:tmpl w:val="17B2624E"/>
    <w:lvl w:ilvl="0" w:tplc="E70EB04E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76B1B"/>
    <w:multiLevelType w:val="hybridMultilevel"/>
    <w:tmpl w:val="5F407D6A"/>
    <w:lvl w:ilvl="0" w:tplc="E70EB04E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66273A75"/>
    <w:multiLevelType w:val="hybridMultilevel"/>
    <w:tmpl w:val="9CBA144E"/>
    <w:lvl w:ilvl="0" w:tplc="E70EB04E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F71B4"/>
    <w:multiLevelType w:val="hybridMultilevel"/>
    <w:tmpl w:val="A1887494"/>
    <w:lvl w:ilvl="0" w:tplc="E70EB04E">
      <w:start w:val="1"/>
      <w:numFmt w:val="decimal"/>
      <w:lvlText w:val="%1."/>
      <w:lvlJc w:val="left"/>
      <w:pPr>
        <w:ind w:left="16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78437F67"/>
    <w:multiLevelType w:val="hybridMultilevel"/>
    <w:tmpl w:val="41D2882A"/>
    <w:lvl w:ilvl="0" w:tplc="123E1818">
      <w:start w:val="1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B12D4"/>
    <w:multiLevelType w:val="hybridMultilevel"/>
    <w:tmpl w:val="F0105DFC"/>
    <w:lvl w:ilvl="0" w:tplc="E766DB6E">
      <w:start w:val="1"/>
      <w:numFmt w:val="decimal"/>
      <w:lvlText w:val="%1."/>
      <w:lvlJc w:val="left"/>
      <w:pPr>
        <w:ind w:left="116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26710"/>
    <w:multiLevelType w:val="hybridMultilevel"/>
    <w:tmpl w:val="4B242830"/>
    <w:lvl w:ilvl="0" w:tplc="D1C0677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062C4F"/>
    <w:multiLevelType w:val="hybridMultilevel"/>
    <w:tmpl w:val="142E9A58"/>
    <w:lvl w:ilvl="0" w:tplc="D1C067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A2582"/>
    <w:multiLevelType w:val="hybridMultilevel"/>
    <w:tmpl w:val="2B1899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10"/>
  </w:num>
  <w:num w:numId="5">
    <w:abstractNumId w:val="9"/>
  </w:num>
  <w:num w:numId="6">
    <w:abstractNumId w:val="20"/>
  </w:num>
  <w:num w:numId="7">
    <w:abstractNumId w:val="21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19"/>
  </w:num>
  <w:num w:numId="14">
    <w:abstractNumId w:val="22"/>
  </w:num>
  <w:num w:numId="15">
    <w:abstractNumId w:val="2"/>
  </w:num>
  <w:num w:numId="16">
    <w:abstractNumId w:val="15"/>
  </w:num>
  <w:num w:numId="17">
    <w:abstractNumId w:val="16"/>
  </w:num>
  <w:num w:numId="18">
    <w:abstractNumId w:val="17"/>
  </w:num>
  <w:num w:numId="19">
    <w:abstractNumId w:val="14"/>
  </w:num>
  <w:num w:numId="20">
    <w:abstractNumId w:val="0"/>
  </w:num>
  <w:num w:numId="21">
    <w:abstractNumId w:val="4"/>
  </w:num>
  <w:num w:numId="22">
    <w:abstractNumId w:val="13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48"/>
    <w:rsid w:val="0000377F"/>
    <w:rsid w:val="000045A1"/>
    <w:rsid w:val="00017335"/>
    <w:rsid w:val="00020670"/>
    <w:rsid w:val="00020717"/>
    <w:rsid w:val="0002296D"/>
    <w:rsid w:val="00023A9B"/>
    <w:rsid w:val="000255B6"/>
    <w:rsid w:val="00032E58"/>
    <w:rsid w:val="0003347C"/>
    <w:rsid w:val="00037E8C"/>
    <w:rsid w:val="000425F9"/>
    <w:rsid w:val="00042B30"/>
    <w:rsid w:val="00043C98"/>
    <w:rsid w:val="00043D8F"/>
    <w:rsid w:val="000440F3"/>
    <w:rsid w:val="00044D0C"/>
    <w:rsid w:val="00045DA4"/>
    <w:rsid w:val="000476F5"/>
    <w:rsid w:val="0005685F"/>
    <w:rsid w:val="00057EB1"/>
    <w:rsid w:val="00061645"/>
    <w:rsid w:val="00061DF5"/>
    <w:rsid w:val="0006510E"/>
    <w:rsid w:val="00066D56"/>
    <w:rsid w:val="0007512B"/>
    <w:rsid w:val="000762F8"/>
    <w:rsid w:val="0007691B"/>
    <w:rsid w:val="00080072"/>
    <w:rsid w:val="000846AB"/>
    <w:rsid w:val="00084A81"/>
    <w:rsid w:val="00092752"/>
    <w:rsid w:val="000946A9"/>
    <w:rsid w:val="00094D32"/>
    <w:rsid w:val="000961CD"/>
    <w:rsid w:val="000A0446"/>
    <w:rsid w:val="000A11AA"/>
    <w:rsid w:val="000A133C"/>
    <w:rsid w:val="000A4774"/>
    <w:rsid w:val="000A5548"/>
    <w:rsid w:val="000A7B92"/>
    <w:rsid w:val="000B3464"/>
    <w:rsid w:val="000D32CF"/>
    <w:rsid w:val="000D4F9B"/>
    <w:rsid w:val="000D67AA"/>
    <w:rsid w:val="000D7B00"/>
    <w:rsid w:val="000E10D8"/>
    <w:rsid w:val="000E1AE6"/>
    <w:rsid w:val="000E2DB8"/>
    <w:rsid w:val="000E31FD"/>
    <w:rsid w:val="000E33C9"/>
    <w:rsid w:val="000E6185"/>
    <w:rsid w:val="000E687E"/>
    <w:rsid w:val="000E70F5"/>
    <w:rsid w:val="000E7FAD"/>
    <w:rsid w:val="000F051D"/>
    <w:rsid w:val="00101277"/>
    <w:rsid w:val="00101E94"/>
    <w:rsid w:val="0010270F"/>
    <w:rsid w:val="0010313E"/>
    <w:rsid w:val="00105216"/>
    <w:rsid w:val="00105A6A"/>
    <w:rsid w:val="00110F34"/>
    <w:rsid w:val="00111D74"/>
    <w:rsid w:val="00116264"/>
    <w:rsid w:val="00117A13"/>
    <w:rsid w:val="001208AB"/>
    <w:rsid w:val="00120D06"/>
    <w:rsid w:val="00122AE8"/>
    <w:rsid w:val="0012355A"/>
    <w:rsid w:val="00125C72"/>
    <w:rsid w:val="00134B04"/>
    <w:rsid w:val="00135FC0"/>
    <w:rsid w:val="00141E5F"/>
    <w:rsid w:val="00142E91"/>
    <w:rsid w:val="00151130"/>
    <w:rsid w:val="00153399"/>
    <w:rsid w:val="00161D85"/>
    <w:rsid w:val="00174040"/>
    <w:rsid w:val="001761E1"/>
    <w:rsid w:val="001767A8"/>
    <w:rsid w:val="00182A99"/>
    <w:rsid w:val="001915D8"/>
    <w:rsid w:val="00192C06"/>
    <w:rsid w:val="00193BD7"/>
    <w:rsid w:val="001959E0"/>
    <w:rsid w:val="00195D79"/>
    <w:rsid w:val="001A0841"/>
    <w:rsid w:val="001A14F8"/>
    <w:rsid w:val="001A244B"/>
    <w:rsid w:val="001A3D6A"/>
    <w:rsid w:val="001A3E0D"/>
    <w:rsid w:val="001A4C84"/>
    <w:rsid w:val="001A5C55"/>
    <w:rsid w:val="001A659E"/>
    <w:rsid w:val="001B09FB"/>
    <w:rsid w:val="001B33A6"/>
    <w:rsid w:val="001B3918"/>
    <w:rsid w:val="001B6564"/>
    <w:rsid w:val="001B6D6C"/>
    <w:rsid w:val="001B7D58"/>
    <w:rsid w:val="001C044E"/>
    <w:rsid w:val="001C1B23"/>
    <w:rsid w:val="001C308C"/>
    <w:rsid w:val="001C40C9"/>
    <w:rsid w:val="001C74DC"/>
    <w:rsid w:val="001D094F"/>
    <w:rsid w:val="001D3BF5"/>
    <w:rsid w:val="001E0065"/>
    <w:rsid w:val="001E204D"/>
    <w:rsid w:val="001E2326"/>
    <w:rsid w:val="001E5A51"/>
    <w:rsid w:val="001F003B"/>
    <w:rsid w:val="001F4879"/>
    <w:rsid w:val="001F5ED6"/>
    <w:rsid w:val="0020140A"/>
    <w:rsid w:val="002014A1"/>
    <w:rsid w:val="00201CAD"/>
    <w:rsid w:val="00201FA2"/>
    <w:rsid w:val="00211E9D"/>
    <w:rsid w:val="00211F27"/>
    <w:rsid w:val="002137E3"/>
    <w:rsid w:val="00216579"/>
    <w:rsid w:val="00217E59"/>
    <w:rsid w:val="00221759"/>
    <w:rsid w:val="00241079"/>
    <w:rsid w:val="00241A24"/>
    <w:rsid w:val="002433D2"/>
    <w:rsid w:val="00253F27"/>
    <w:rsid w:val="00254186"/>
    <w:rsid w:val="002559C7"/>
    <w:rsid w:val="00257DD1"/>
    <w:rsid w:val="002609C1"/>
    <w:rsid w:val="00260D8F"/>
    <w:rsid w:val="00261639"/>
    <w:rsid w:val="00262532"/>
    <w:rsid w:val="00263E5C"/>
    <w:rsid w:val="00265EEF"/>
    <w:rsid w:val="00266238"/>
    <w:rsid w:val="00266324"/>
    <w:rsid w:val="002675E7"/>
    <w:rsid w:val="002721C1"/>
    <w:rsid w:val="00276AC3"/>
    <w:rsid w:val="00280B0D"/>
    <w:rsid w:val="00280F5D"/>
    <w:rsid w:val="0028168F"/>
    <w:rsid w:val="002828DE"/>
    <w:rsid w:val="00286F7E"/>
    <w:rsid w:val="002873AE"/>
    <w:rsid w:val="00287B00"/>
    <w:rsid w:val="00290C40"/>
    <w:rsid w:val="002948A7"/>
    <w:rsid w:val="00296AD9"/>
    <w:rsid w:val="00297990"/>
    <w:rsid w:val="00297D3C"/>
    <w:rsid w:val="002A28DD"/>
    <w:rsid w:val="002A5FAF"/>
    <w:rsid w:val="002A7774"/>
    <w:rsid w:val="002B1971"/>
    <w:rsid w:val="002B1F73"/>
    <w:rsid w:val="002B4494"/>
    <w:rsid w:val="002B5303"/>
    <w:rsid w:val="002B5697"/>
    <w:rsid w:val="002B70DE"/>
    <w:rsid w:val="002C03BE"/>
    <w:rsid w:val="002C0EC0"/>
    <w:rsid w:val="002C3984"/>
    <w:rsid w:val="002C6E1D"/>
    <w:rsid w:val="002D736B"/>
    <w:rsid w:val="002F001D"/>
    <w:rsid w:val="002F30A5"/>
    <w:rsid w:val="002F5F1D"/>
    <w:rsid w:val="002F76A4"/>
    <w:rsid w:val="003013CE"/>
    <w:rsid w:val="00303169"/>
    <w:rsid w:val="00306A99"/>
    <w:rsid w:val="00311C41"/>
    <w:rsid w:val="00316A35"/>
    <w:rsid w:val="00322D4B"/>
    <w:rsid w:val="00324DF3"/>
    <w:rsid w:val="003316B3"/>
    <w:rsid w:val="003341E0"/>
    <w:rsid w:val="00343B9B"/>
    <w:rsid w:val="00344AC8"/>
    <w:rsid w:val="003473EE"/>
    <w:rsid w:val="00347EB7"/>
    <w:rsid w:val="00353875"/>
    <w:rsid w:val="00355203"/>
    <w:rsid w:val="003624C6"/>
    <w:rsid w:val="0036542A"/>
    <w:rsid w:val="003704B0"/>
    <w:rsid w:val="00370BB7"/>
    <w:rsid w:val="003729B5"/>
    <w:rsid w:val="0038559A"/>
    <w:rsid w:val="00392E32"/>
    <w:rsid w:val="0039774C"/>
    <w:rsid w:val="00397F73"/>
    <w:rsid w:val="003A4A0B"/>
    <w:rsid w:val="003B0C8B"/>
    <w:rsid w:val="003B2EEA"/>
    <w:rsid w:val="003B332D"/>
    <w:rsid w:val="003B47F1"/>
    <w:rsid w:val="003B64C9"/>
    <w:rsid w:val="003C0B1B"/>
    <w:rsid w:val="003C0D6E"/>
    <w:rsid w:val="003C15BF"/>
    <w:rsid w:val="003C67A1"/>
    <w:rsid w:val="003C6DB7"/>
    <w:rsid w:val="003D0CAB"/>
    <w:rsid w:val="003D12B7"/>
    <w:rsid w:val="003D3F92"/>
    <w:rsid w:val="003D59B3"/>
    <w:rsid w:val="003D760A"/>
    <w:rsid w:val="003E0A95"/>
    <w:rsid w:val="003E4018"/>
    <w:rsid w:val="003E490F"/>
    <w:rsid w:val="003E6E86"/>
    <w:rsid w:val="003F51C4"/>
    <w:rsid w:val="00400813"/>
    <w:rsid w:val="00400A9C"/>
    <w:rsid w:val="00401E87"/>
    <w:rsid w:val="004042A9"/>
    <w:rsid w:val="00405977"/>
    <w:rsid w:val="00412D85"/>
    <w:rsid w:val="00413526"/>
    <w:rsid w:val="00416336"/>
    <w:rsid w:val="0042262F"/>
    <w:rsid w:val="00425EE2"/>
    <w:rsid w:val="00427D02"/>
    <w:rsid w:val="00435725"/>
    <w:rsid w:val="0044161F"/>
    <w:rsid w:val="0044216D"/>
    <w:rsid w:val="00443D08"/>
    <w:rsid w:val="004511BC"/>
    <w:rsid w:val="00451E7A"/>
    <w:rsid w:val="00457E87"/>
    <w:rsid w:val="00460574"/>
    <w:rsid w:val="0047035C"/>
    <w:rsid w:val="00473183"/>
    <w:rsid w:val="004762E5"/>
    <w:rsid w:val="00477E36"/>
    <w:rsid w:val="00484D68"/>
    <w:rsid w:val="00484F4E"/>
    <w:rsid w:val="00490033"/>
    <w:rsid w:val="004943AD"/>
    <w:rsid w:val="00495447"/>
    <w:rsid w:val="00495C2B"/>
    <w:rsid w:val="0049709B"/>
    <w:rsid w:val="004A1A2B"/>
    <w:rsid w:val="004A1D7D"/>
    <w:rsid w:val="004B07C9"/>
    <w:rsid w:val="004B71D8"/>
    <w:rsid w:val="004C0E43"/>
    <w:rsid w:val="004C1948"/>
    <w:rsid w:val="004C5EA6"/>
    <w:rsid w:val="004D22A4"/>
    <w:rsid w:val="004D22DF"/>
    <w:rsid w:val="004D467F"/>
    <w:rsid w:val="004D60FE"/>
    <w:rsid w:val="004D62B2"/>
    <w:rsid w:val="004D780F"/>
    <w:rsid w:val="004E0AD7"/>
    <w:rsid w:val="004E365A"/>
    <w:rsid w:val="004E5567"/>
    <w:rsid w:val="004E62B5"/>
    <w:rsid w:val="004F087E"/>
    <w:rsid w:val="004F482D"/>
    <w:rsid w:val="004F4894"/>
    <w:rsid w:val="005007B7"/>
    <w:rsid w:val="005028BB"/>
    <w:rsid w:val="00513DDA"/>
    <w:rsid w:val="0051508B"/>
    <w:rsid w:val="00515AA8"/>
    <w:rsid w:val="00515E5B"/>
    <w:rsid w:val="00515F55"/>
    <w:rsid w:val="0051673D"/>
    <w:rsid w:val="0051733E"/>
    <w:rsid w:val="00517BF1"/>
    <w:rsid w:val="0052498B"/>
    <w:rsid w:val="005268D0"/>
    <w:rsid w:val="00526FA8"/>
    <w:rsid w:val="00533DDB"/>
    <w:rsid w:val="00535BFF"/>
    <w:rsid w:val="00535E1B"/>
    <w:rsid w:val="00537136"/>
    <w:rsid w:val="00537813"/>
    <w:rsid w:val="005443EF"/>
    <w:rsid w:val="005461AA"/>
    <w:rsid w:val="00547793"/>
    <w:rsid w:val="005546FD"/>
    <w:rsid w:val="00555050"/>
    <w:rsid w:val="005550EA"/>
    <w:rsid w:val="00555383"/>
    <w:rsid w:val="00556027"/>
    <w:rsid w:val="00556A87"/>
    <w:rsid w:val="00560383"/>
    <w:rsid w:val="00561EE9"/>
    <w:rsid w:val="005624B8"/>
    <w:rsid w:val="00570FAE"/>
    <w:rsid w:val="005721A1"/>
    <w:rsid w:val="00572D66"/>
    <w:rsid w:val="005741FC"/>
    <w:rsid w:val="00574243"/>
    <w:rsid w:val="00575D2C"/>
    <w:rsid w:val="00577AC8"/>
    <w:rsid w:val="00580665"/>
    <w:rsid w:val="00580D30"/>
    <w:rsid w:val="00582B68"/>
    <w:rsid w:val="00582F33"/>
    <w:rsid w:val="00584FD2"/>
    <w:rsid w:val="005854E3"/>
    <w:rsid w:val="00585DDD"/>
    <w:rsid w:val="00587030"/>
    <w:rsid w:val="00587B09"/>
    <w:rsid w:val="00590390"/>
    <w:rsid w:val="005929A3"/>
    <w:rsid w:val="00596755"/>
    <w:rsid w:val="00596EA1"/>
    <w:rsid w:val="005A1721"/>
    <w:rsid w:val="005A3776"/>
    <w:rsid w:val="005A4AC3"/>
    <w:rsid w:val="005A725D"/>
    <w:rsid w:val="005A7F2B"/>
    <w:rsid w:val="005B03B2"/>
    <w:rsid w:val="005B1E3B"/>
    <w:rsid w:val="005B2D01"/>
    <w:rsid w:val="005B356D"/>
    <w:rsid w:val="005B40F1"/>
    <w:rsid w:val="005B5B48"/>
    <w:rsid w:val="005C0650"/>
    <w:rsid w:val="005C1548"/>
    <w:rsid w:val="005C5E7B"/>
    <w:rsid w:val="005C7900"/>
    <w:rsid w:val="005D272D"/>
    <w:rsid w:val="005D3AD6"/>
    <w:rsid w:val="005D4710"/>
    <w:rsid w:val="005D4FD9"/>
    <w:rsid w:val="005E4B14"/>
    <w:rsid w:val="005F12A6"/>
    <w:rsid w:val="005F1E88"/>
    <w:rsid w:val="005F2A97"/>
    <w:rsid w:val="005F4D33"/>
    <w:rsid w:val="005F4D41"/>
    <w:rsid w:val="005F6859"/>
    <w:rsid w:val="005F7F08"/>
    <w:rsid w:val="00601EBE"/>
    <w:rsid w:val="00602FA2"/>
    <w:rsid w:val="00606F98"/>
    <w:rsid w:val="006119C3"/>
    <w:rsid w:val="00614388"/>
    <w:rsid w:val="0062245E"/>
    <w:rsid w:val="006228E4"/>
    <w:rsid w:val="006240BD"/>
    <w:rsid w:val="006267EE"/>
    <w:rsid w:val="00633B13"/>
    <w:rsid w:val="00640079"/>
    <w:rsid w:val="006411AF"/>
    <w:rsid w:val="006447AC"/>
    <w:rsid w:val="00646B66"/>
    <w:rsid w:val="00647EE0"/>
    <w:rsid w:val="00650A99"/>
    <w:rsid w:val="00650DB4"/>
    <w:rsid w:val="00651168"/>
    <w:rsid w:val="006533C3"/>
    <w:rsid w:val="00653A71"/>
    <w:rsid w:val="00667059"/>
    <w:rsid w:val="00667175"/>
    <w:rsid w:val="00670CCE"/>
    <w:rsid w:val="006740B0"/>
    <w:rsid w:val="0067581E"/>
    <w:rsid w:val="006760EE"/>
    <w:rsid w:val="00676AD6"/>
    <w:rsid w:val="00677E00"/>
    <w:rsid w:val="006827A8"/>
    <w:rsid w:val="006833F9"/>
    <w:rsid w:val="00685B1E"/>
    <w:rsid w:val="00685C6C"/>
    <w:rsid w:val="00692E48"/>
    <w:rsid w:val="00696B11"/>
    <w:rsid w:val="006A0528"/>
    <w:rsid w:val="006A117E"/>
    <w:rsid w:val="006A1CC0"/>
    <w:rsid w:val="006A1CEB"/>
    <w:rsid w:val="006A6021"/>
    <w:rsid w:val="006B5544"/>
    <w:rsid w:val="006B5F8D"/>
    <w:rsid w:val="006C033A"/>
    <w:rsid w:val="006C4102"/>
    <w:rsid w:val="006C667C"/>
    <w:rsid w:val="006E61B9"/>
    <w:rsid w:val="006E79EB"/>
    <w:rsid w:val="006F0B76"/>
    <w:rsid w:val="00700314"/>
    <w:rsid w:val="00704EBF"/>
    <w:rsid w:val="007126A4"/>
    <w:rsid w:val="0071354F"/>
    <w:rsid w:val="00715CCD"/>
    <w:rsid w:val="00717735"/>
    <w:rsid w:val="007219CF"/>
    <w:rsid w:val="00726367"/>
    <w:rsid w:val="007345BA"/>
    <w:rsid w:val="00734682"/>
    <w:rsid w:val="00741287"/>
    <w:rsid w:val="007412BE"/>
    <w:rsid w:val="007438E6"/>
    <w:rsid w:val="00746966"/>
    <w:rsid w:val="007518AF"/>
    <w:rsid w:val="007538E1"/>
    <w:rsid w:val="00753C22"/>
    <w:rsid w:val="00754979"/>
    <w:rsid w:val="00756552"/>
    <w:rsid w:val="007573BA"/>
    <w:rsid w:val="00757DA0"/>
    <w:rsid w:val="00762966"/>
    <w:rsid w:val="00767707"/>
    <w:rsid w:val="00771518"/>
    <w:rsid w:val="007721AD"/>
    <w:rsid w:val="00772DC1"/>
    <w:rsid w:val="00773296"/>
    <w:rsid w:val="00776E5F"/>
    <w:rsid w:val="00776ED3"/>
    <w:rsid w:val="00777903"/>
    <w:rsid w:val="00780B62"/>
    <w:rsid w:val="007817C7"/>
    <w:rsid w:val="0078399F"/>
    <w:rsid w:val="00785423"/>
    <w:rsid w:val="0078798D"/>
    <w:rsid w:val="00795FB6"/>
    <w:rsid w:val="00796C18"/>
    <w:rsid w:val="00797E33"/>
    <w:rsid w:val="007A537F"/>
    <w:rsid w:val="007B2094"/>
    <w:rsid w:val="007C4EBC"/>
    <w:rsid w:val="007C5096"/>
    <w:rsid w:val="007C5FBF"/>
    <w:rsid w:val="007C714B"/>
    <w:rsid w:val="007D02D8"/>
    <w:rsid w:val="007D4988"/>
    <w:rsid w:val="007F0758"/>
    <w:rsid w:val="007F218B"/>
    <w:rsid w:val="00805AF9"/>
    <w:rsid w:val="00810F97"/>
    <w:rsid w:val="00812AF2"/>
    <w:rsid w:val="00815DD7"/>
    <w:rsid w:val="00816C83"/>
    <w:rsid w:val="0082385E"/>
    <w:rsid w:val="00831DFA"/>
    <w:rsid w:val="00835AC9"/>
    <w:rsid w:val="00843030"/>
    <w:rsid w:val="00843535"/>
    <w:rsid w:val="00860D02"/>
    <w:rsid w:val="00861F78"/>
    <w:rsid w:val="00863E15"/>
    <w:rsid w:val="00864A02"/>
    <w:rsid w:val="00865647"/>
    <w:rsid w:val="00871926"/>
    <w:rsid w:val="008731FF"/>
    <w:rsid w:val="008735E5"/>
    <w:rsid w:val="00874473"/>
    <w:rsid w:val="008748BD"/>
    <w:rsid w:val="00875E7F"/>
    <w:rsid w:val="00876113"/>
    <w:rsid w:val="00877909"/>
    <w:rsid w:val="00880076"/>
    <w:rsid w:val="00880472"/>
    <w:rsid w:val="00881F64"/>
    <w:rsid w:val="00882F18"/>
    <w:rsid w:val="00885F29"/>
    <w:rsid w:val="008864C5"/>
    <w:rsid w:val="00886685"/>
    <w:rsid w:val="0089200F"/>
    <w:rsid w:val="00893E03"/>
    <w:rsid w:val="008940F0"/>
    <w:rsid w:val="00896F86"/>
    <w:rsid w:val="00897639"/>
    <w:rsid w:val="008A11EB"/>
    <w:rsid w:val="008A14F6"/>
    <w:rsid w:val="008A177E"/>
    <w:rsid w:val="008A5700"/>
    <w:rsid w:val="008A71B9"/>
    <w:rsid w:val="008A71BC"/>
    <w:rsid w:val="008B0224"/>
    <w:rsid w:val="008B129D"/>
    <w:rsid w:val="008B26EE"/>
    <w:rsid w:val="008B7408"/>
    <w:rsid w:val="008C026E"/>
    <w:rsid w:val="008C1DDB"/>
    <w:rsid w:val="008C2281"/>
    <w:rsid w:val="008C2ABB"/>
    <w:rsid w:val="008C3C02"/>
    <w:rsid w:val="008C7B48"/>
    <w:rsid w:val="008D0C69"/>
    <w:rsid w:val="008D412C"/>
    <w:rsid w:val="008E0DA2"/>
    <w:rsid w:val="008E100B"/>
    <w:rsid w:val="008E5716"/>
    <w:rsid w:val="008E674A"/>
    <w:rsid w:val="008E78E9"/>
    <w:rsid w:val="00901078"/>
    <w:rsid w:val="00905D3B"/>
    <w:rsid w:val="00906212"/>
    <w:rsid w:val="0090741C"/>
    <w:rsid w:val="009137F1"/>
    <w:rsid w:val="00915DC1"/>
    <w:rsid w:val="00916D21"/>
    <w:rsid w:val="00930D63"/>
    <w:rsid w:val="00936B7E"/>
    <w:rsid w:val="00937F28"/>
    <w:rsid w:val="009410DA"/>
    <w:rsid w:val="009472BD"/>
    <w:rsid w:val="0095106C"/>
    <w:rsid w:val="00956412"/>
    <w:rsid w:val="00961B75"/>
    <w:rsid w:val="00963B24"/>
    <w:rsid w:val="0096482B"/>
    <w:rsid w:val="009660FE"/>
    <w:rsid w:val="00967111"/>
    <w:rsid w:val="009674FE"/>
    <w:rsid w:val="00972D1F"/>
    <w:rsid w:val="00980298"/>
    <w:rsid w:val="00980ECB"/>
    <w:rsid w:val="009819D3"/>
    <w:rsid w:val="009838EC"/>
    <w:rsid w:val="00984B15"/>
    <w:rsid w:val="00987ED2"/>
    <w:rsid w:val="00991304"/>
    <w:rsid w:val="0099204B"/>
    <w:rsid w:val="00995022"/>
    <w:rsid w:val="0099705A"/>
    <w:rsid w:val="009A4ED5"/>
    <w:rsid w:val="009A58A5"/>
    <w:rsid w:val="009A79C2"/>
    <w:rsid w:val="009B4071"/>
    <w:rsid w:val="009B5AB2"/>
    <w:rsid w:val="009B71BF"/>
    <w:rsid w:val="009C15A8"/>
    <w:rsid w:val="009C29F5"/>
    <w:rsid w:val="009C32AA"/>
    <w:rsid w:val="009C4A78"/>
    <w:rsid w:val="009D0687"/>
    <w:rsid w:val="009D327B"/>
    <w:rsid w:val="009D3E58"/>
    <w:rsid w:val="009D52DF"/>
    <w:rsid w:val="009D62C1"/>
    <w:rsid w:val="009D795D"/>
    <w:rsid w:val="009E1553"/>
    <w:rsid w:val="009E1B6F"/>
    <w:rsid w:val="009F0539"/>
    <w:rsid w:val="009F3976"/>
    <w:rsid w:val="009F6AC4"/>
    <w:rsid w:val="009F6AD0"/>
    <w:rsid w:val="00A00780"/>
    <w:rsid w:val="00A01D9C"/>
    <w:rsid w:val="00A071F9"/>
    <w:rsid w:val="00A07DAC"/>
    <w:rsid w:val="00A12AA9"/>
    <w:rsid w:val="00A13259"/>
    <w:rsid w:val="00A14777"/>
    <w:rsid w:val="00A16CCB"/>
    <w:rsid w:val="00A17A5C"/>
    <w:rsid w:val="00A20C6C"/>
    <w:rsid w:val="00A22F07"/>
    <w:rsid w:val="00A25C1E"/>
    <w:rsid w:val="00A26EEE"/>
    <w:rsid w:val="00A35B28"/>
    <w:rsid w:val="00A44C99"/>
    <w:rsid w:val="00A459AE"/>
    <w:rsid w:val="00A45CC6"/>
    <w:rsid w:val="00A46ED3"/>
    <w:rsid w:val="00A47C62"/>
    <w:rsid w:val="00A502F9"/>
    <w:rsid w:val="00A5488C"/>
    <w:rsid w:val="00A5574D"/>
    <w:rsid w:val="00A562EE"/>
    <w:rsid w:val="00A565C6"/>
    <w:rsid w:val="00A56F78"/>
    <w:rsid w:val="00A62EB9"/>
    <w:rsid w:val="00A73059"/>
    <w:rsid w:val="00A74842"/>
    <w:rsid w:val="00A749AC"/>
    <w:rsid w:val="00A768AA"/>
    <w:rsid w:val="00A770DE"/>
    <w:rsid w:val="00A82396"/>
    <w:rsid w:val="00A82864"/>
    <w:rsid w:val="00A85233"/>
    <w:rsid w:val="00A90E38"/>
    <w:rsid w:val="00A91736"/>
    <w:rsid w:val="00A9365F"/>
    <w:rsid w:val="00A94344"/>
    <w:rsid w:val="00A947FE"/>
    <w:rsid w:val="00A96327"/>
    <w:rsid w:val="00A973EA"/>
    <w:rsid w:val="00AB07C0"/>
    <w:rsid w:val="00AB2646"/>
    <w:rsid w:val="00AC7FAA"/>
    <w:rsid w:val="00AD01F3"/>
    <w:rsid w:val="00AD4101"/>
    <w:rsid w:val="00AD47DF"/>
    <w:rsid w:val="00AD6A37"/>
    <w:rsid w:val="00AD7C4B"/>
    <w:rsid w:val="00AE200E"/>
    <w:rsid w:val="00AE5AB5"/>
    <w:rsid w:val="00AF65AC"/>
    <w:rsid w:val="00B00238"/>
    <w:rsid w:val="00B03BDC"/>
    <w:rsid w:val="00B04FA9"/>
    <w:rsid w:val="00B069CC"/>
    <w:rsid w:val="00B13A86"/>
    <w:rsid w:val="00B22D8C"/>
    <w:rsid w:val="00B23447"/>
    <w:rsid w:val="00B25A15"/>
    <w:rsid w:val="00B25E40"/>
    <w:rsid w:val="00B3143B"/>
    <w:rsid w:val="00B3604D"/>
    <w:rsid w:val="00B40A1A"/>
    <w:rsid w:val="00B41145"/>
    <w:rsid w:val="00B43F24"/>
    <w:rsid w:val="00B46571"/>
    <w:rsid w:val="00B47E4F"/>
    <w:rsid w:val="00B51E4C"/>
    <w:rsid w:val="00B530EE"/>
    <w:rsid w:val="00B53A4A"/>
    <w:rsid w:val="00B62ABD"/>
    <w:rsid w:val="00B6564E"/>
    <w:rsid w:val="00B65CC6"/>
    <w:rsid w:val="00B66242"/>
    <w:rsid w:val="00B709EF"/>
    <w:rsid w:val="00B73EAA"/>
    <w:rsid w:val="00B73EC7"/>
    <w:rsid w:val="00B74086"/>
    <w:rsid w:val="00B74E5C"/>
    <w:rsid w:val="00B75D73"/>
    <w:rsid w:val="00B81264"/>
    <w:rsid w:val="00B81548"/>
    <w:rsid w:val="00B9620E"/>
    <w:rsid w:val="00BA1A47"/>
    <w:rsid w:val="00BA1B82"/>
    <w:rsid w:val="00BA342E"/>
    <w:rsid w:val="00BA48CA"/>
    <w:rsid w:val="00BA764A"/>
    <w:rsid w:val="00BB1F88"/>
    <w:rsid w:val="00BB2338"/>
    <w:rsid w:val="00BB5218"/>
    <w:rsid w:val="00BC0180"/>
    <w:rsid w:val="00BC7FB8"/>
    <w:rsid w:val="00BD3C46"/>
    <w:rsid w:val="00BD5C82"/>
    <w:rsid w:val="00BD61CC"/>
    <w:rsid w:val="00BD69FC"/>
    <w:rsid w:val="00BE241E"/>
    <w:rsid w:val="00BE57B4"/>
    <w:rsid w:val="00BE60E1"/>
    <w:rsid w:val="00BE7556"/>
    <w:rsid w:val="00BF0F4A"/>
    <w:rsid w:val="00BF224C"/>
    <w:rsid w:val="00BF4D0C"/>
    <w:rsid w:val="00BF6DD1"/>
    <w:rsid w:val="00C01099"/>
    <w:rsid w:val="00C0256D"/>
    <w:rsid w:val="00C1230B"/>
    <w:rsid w:val="00C17E1A"/>
    <w:rsid w:val="00C17EE7"/>
    <w:rsid w:val="00C21546"/>
    <w:rsid w:val="00C24693"/>
    <w:rsid w:val="00C24AEE"/>
    <w:rsid w:val="00C27036"/>
    <w:rsid w:val="00C271A2"/>
    <w:rsid w:val="00C27647"/>
    <w:rsid w:val="00C31CA8"/>
    <w:rsid w:val="00C35040"/>
    <w:rsid w:val="00C41371"/>
    <w:rsid w:val="00C51FD7"/>
    <w:rsid w:val="00C54BC5"/>
    <w:rsid w:val="00C56594"/>
    <w:rsid w:val="00C5795E"/>
    <w:rsid w:val="00C604DB"/>
    <w:rsid w:val="00C61CD9"/>
    <w:rsid w:val="00C6397C"/>
    <w:rsid w:val="00C64820"/>
    <w:rsid w:val="00C65AE2"/>
    <w:rsid w:val="00C67A1E"/>
    <w:rsid w:val="00C720B2"/>
    <w:rsid w:val="00C77D52"/>
    <w:rsid w:val="00C81190"/>
    <w:rsid w:val="00C90CAB"/>
    <w:rsid w:val="00C91E48"/>
    <w:rsid w:val="00C91E81"/>
    <w:rsid w:val="00C95622"/>
    <w:rsid w:val="00CA017A"/>
    <w:rsid w:val="00CA2AD1"/>
    <w:rsid w:val="00CA3143"/>
    <w:rsid w:val="00CA52BD"/>
    <w:rsid w:val="00CB30C4"/>
    <w:rsid w:val="00CB7726"/>
    <w:rsid w:val="00CC26F8"/>
    <w:rsid w:val="00CC6EBF"/>
    <w:rsid w:val="00CD23C0"/>
    <w:rsid w:val="00CD3E2A"/>
    <w:rsid w:val="00CD4299"/>
    <w:rsid w:val="00CD4319"/>
    <w:rsid w:val="00CD6D70"/>
    <w:rsid w:val="00CD7882"/>
    <w:rsid w:val="00CE15F4"/>
    <w:rsid w:val="00CE2AA8"/>
    <w:rsid w:val="00CE465A"/>
    <w:rsid w:val="00CE4CA9"/>
    <w:rsid w:val="00CE4E0C"/>
    <w:rsid w:val="00CE4F94"/>
    <w:rsid w:val="00CF3147"/>
    <w:rsid w:val="00CF72F1"/>
    <w:rsid w:val="00D00995"/>
    <w:rsid w:val="00D02101"/>
    <w:rsid w:val="00D03B1A"/>
    <w:rsid w:val="00D05587"/>
    <w:rsid w:val="00D07D2A"/>
    <w:rsid w:val="00D13A32"/>
    <w:rsid w:val="00D225C3"/>
    <w:rsid w:val="00D22EC1"/>
    <w:rsid w:val="00D23319"/>
    <w:rsid w:val="00D23425"/>
    <w:rsid w:val="00D24A09"/>
    <w:rsid w:val="00D30E15"/>
    <w:rsid w:val="00D327B2"/>
    <w:rsid w:val="00D3402B"/>
    <w:rsid w:val="00D40B96"/>
    <w:rsid w:val="00D4110A"/>
    <w:rsid w:val="00D52516"/>
    <w:rsid w:val="00D5395B"/>
    <w:rsid w:val="00D546F0"/>
    <w:rsid w:val="00D55DF8"/>
    <w:rsid w:val="00D55E4B"/>
    <w:rsid w:val="00D55F89"/>
    <w:rsid w:val="00D7076D"/>
    <w:rsid w:val="00D71E56"/>
    <w:rsid w:val="00D74C5F"/>
    <w:rsid w:val="00D75022"/>
    <w:rsid w:val="00D7669D"/>
    <w:rsid w:val="00D77598"/>
    <w:rsid w:val="00D82128"/>
    <w:rsid w:val="00D839FE"/>
    <w:rsid w:val="00D8772F"/>
    <w:rsid w:val="00D87DD4"/>
    <w:rsid w:val="00D90DA6"/>
    <w:rsid w:val="00D92920"/>
    <w:rsid w:val="00D93783"/>
    <w:rsid w:val="00D97AC4"/>
    <w:rsid w:val="00DA12E5"/>
    <w:rsid w:val="00DA2180"/>
    <w:rsid w:val="00DA2A68"/>
    <w:rsid w:val="00DA2C0A"/>
    <w:rsid w:val="00DA3AD4"/>
    <w:rsid w:val="00DA419B"/>
    <w:rsid w:val="00DA5059"/>
    <w:rsid w:val="00DA6140"/>
    <w:rsid w:val="00DB0716"/>
    <w:rsid w:val="00DB205C"/>
    <w:rsid w:val="00DB2980"/>
    <w:rsid w:val="00DB5B35"/>
    <w:rsid w:val="00DC0077"/>
    <w:rsid w:val="00DD027C"/>
    <w:rsid w:val="00DD0C7F"/>
    <w:rsid w:val="00DD1B6E"/>
    <w:rsid w:val="00DD2FFF"/>
    <w:rsid w:val="00DD45C2"/>
    <w:rsid w:val="00DD7810"/>
    <w:rsid w:val="00DD78D3"/>
    <w:rsid w:val="00DE27E7"/>
    <w:rsid w:val="00DE3559"/>
    <w:rsid w:val="00DE5764"/>
    <w:rsid w:val="00DE6EF0"/>
    <w:rsid w:val="00DE7D0B"/>
    <w:rsid w:val="00DF047B"/>
    <w:rsid w:val="00DF24E9"/>
    <w:rsid w:val="00DF3F7C"/>
    <w:rsid w:val="00E033CF"/>
    <w:rsid w:val="00E10CFC"/>
    <w:rsid w:val="00E1378B"/>
    <w:rsid w:val="00E148D3"/>
    <w:rsid w:val="00E16425"/>
    <w:rsid w:val="00E22583"/>
    <w:rsid w:val="00E30DEE"/>
    <w:rsid w:val="00E31BBF"/>
    <w:rsid w:val="00E323CE"/>
    <w:rsid w:val="00E40EAE"/>
    <w:rsid w:val="00E44CA1"/>
    <w:rsid w:val="00E52074"/>
    <w:rsid w:val="00E5214F"/>
    <w:rsid w:val="00E602AC"/>
    <w:rsid w:val="00E637BC"/>
    <w:rsid w:val="00E75D85"/>
    <w:rsid w:val="00E81D84"/>
    <w:rsid w:val="00E8456A"/>
    <w:rsid w:val="00E92041"/>
    <w:rsid w:val="00EA1EA5"/>
    <w:rsid w:val="00EA42B7"/>
    <w:rsid w:val="00EB13C7"/>
    <w:rsid w:val="00EB1A72"/>
    <w:rsid w:val="00EB1FAF"/>
    <w:rsid w:val="00EB6B55"/>
    <w:rsid w:val="00EB73CB"/>
    <w:rsid w:val="00ED0BFD"/>
    <w:rsid w:val="00ED0F94"/>
    <w:rsid w:val="00ED6B37"/>
    <w:rsid w:val="00EE13A0"/>
    <w:rsid w:val="00EF2365"/>
    <w:rsid w:val="00EF2BD2"/>
    <w:rsid w:val="00EF4167"/>
    <w:rsid w:val="00EF53E3"/>
    <w:rsid w:val="00EF7905"/>
    <w:rsid w:val="00EF7B08"/>
    <w:rsid w:val="00F00EBC"/>
    <w:rsid w:val="00F0159B"/>
    <w:rsid w:val="00F04D16"/>
    <w:rsid w:val="00F103F7"/>
    <w:rsid w:val="00F10FDF"/>
    <w:rsid w:val="00F11E57"/>
    <w:rsid w:val="00F1316E"/>
    <w:rsid w:val="00F163A6"/>
    <w:rsid w:val="00F31356"/>
    <w:rsid w:val="00F35CE5"/>
    <w:rsid w:val="00F40B72"/>
    <w:rsid w:val="00F54206"/>
    <w:rsid w:val="00F57CBA"/>
    <w:rsid w:val="00F63BDF"/>
    <w:rsid w:val="00F701D9"/>
    <w:rsid w:val="00F731F6"/>
    <w:rsid w:val="00F7564A"/>
    <w:rsid w:val="00F809B3"/>
    <w:rsid w:val="00F83E96"/>
    <w:rsid w:val="00F85EB0"/>
    <w:rsid w:val="00F87A92"/>
    <w:rsid w:val="00F87ED9"/>
    <w:rsid w:val="00F92D30"/>
    <w:rsid w:val="00F9379A"/>
    <w:rsid w:val="00F93A98"/>
    <w:rsid w:val="00F94243"/>
    <w:rsid w:val="00F95617"/>
    <w:rsid w:val="00FA24B9"/>
    <w:rsid w:val="00FA3CB3"/>
    <w:rsid w:val="00FA46F0"/>
    <w:rsid w:val="00FA4E68"/>
    <w:rsid w:val="00FA63F0"/>
    <w:rsid w:val="00FA651E"/>
    <w:rsid w:val="00FA7B16"/>
    <w:rsid w:val="00FB1EB5"/>
    <w:rsid w:val="00FB23A5"/>
    <w:rsid w:val="00FB23DB"/>
    <w:rsid w:val="00FB24AA"/>
    <w:rsid w:val="00FB6B4A"/>
    <w:rsid w:val="00FC0EDD"/>
    <w:rsid w:val="00FC1215"/>
    <w:rsid w:val="00FD34EC"/>
    <w:rsid w:val="00FD4F4F"/>
    <w:rsid w:val="00FD56FE"/>
    <w:rsid w:val="00FD59B2"/>
    <w:rsid w:val="00FE026D"/>
    <w:rsid w:val="00FE0997"/>
    <w:rsid w:val="00FE301F"/>
    <w:rsid w:val="00FE39B6"/>
    <w:rsid w:val="00FE4396"/>
    <w:rsid w:val="00FE5E41"/>
    <w:rsid w:val="00FE62CD"/>
    <w:rsid w:val="00FE6522"/>
    <w:rsid w:val="00FF0F56"/>
    <w:rsid w:val="00FF3405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60D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paragraph" w:styleId="af">
    <w:name w:val="Normal (Web)"/>
    <w:basedOn w:val="a"/>
    <w:uiPriority w:val="99"/>
    <w:unhideWhenUsed/>
    <w:rsid w:val="00111D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0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rsid w:val="00860D02"/>
    <w:pPr>
      <w:widowControl/>
      <w:autoSpaceDE/>
      <w:autoSpaceDN/>
      <w:adjustRightInd/>
      <w:spacing w:before="120" w:after="120"/>
      <w:ind w:left="360" w:hanging="360"/>
      <w:jc w:val="both"/>
    </w:pPr>
    <w:rPr>
      <w:rFonts w:ascii="Times LatArm" w:eastAsia="Times New Roman" w:hAnsi="Times LatArm" w:cs="Times New Roman"/>
      <w:color w:val="auto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860D02"/>
    <w:rPr>
      <w:rFonts w:ascii="Times LatArm" w:eastAsia="Times New Roman" w:hAnsi="Times LatArm" w:cs="Times New Roman"/>
      <w:sz w:val="32"/>
      <w:szCs w:val="24"/>
    </w:rPr>
  </w:style>
  <w:style w:type="character" w:styleId="af0">
    <w:name w:val="Strong"/>
    <w:basedOn w:val="a0"/>
    <w:uiPriority w:val="22"/>
    <w:qFormat/>
    <w:rsid w:val="00860D02"/>
    <w:rPr>
      <w:b/>
      <w:bCs/>
    </w:rPr>
  </w:style>
  <w:style w:type="character" w:styleId="af1">
    <w:name w:val="Hyperlink"/>
    <w:basedOn w:val="a0"/>
    <w:uiPriority w:val="99"/>
    <w:unhideWhenUsed/>
    <w:rsid w:val="00860D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60D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paragraph" w:styleId="af">
    <w:name w:val="Normal (Web)"/>
    <w:basedOn w:val="a"/>
    <w:uiPriority w:val="99"/>
    <w:unhideWhenUsed/>
    <w:rsid w:val="00111D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0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rsid w:val="00860D02"/>
    <w:pPr>
      <w:widowControl/>
      <w:autoSpaceDE/>
      <w:autoSpaceDN/>
      <w:adjustRightInd/>
      <w:spacing w:before="120" w:after="120"/>
      <w:ind w:left="360" w:hanging="360"/>
      <w:jc w:val="both"/>
    </w:pPr>
    <w:rPr>
      <w:rFonts w:ascii="Times LatArm" w:eastAsia="Times New Roman" w:hAnsi="Times LatArm" w:cs="Times New Roman"/>
      <w:color w:val="auto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860D02"/>
    <w:rPr>
      <w:rFonts w:ascii="Times LatArm" w:eastAsia="Times New Roman" w:hAnsi="Times LatArm" w:cs="Times New Roman"/>
      <w:sz w:val="32"/>
      <w:szCs w:val="24"/>
    </w:rPr>
  </w:style>
  <w:style w:type="character" w:styleId="af0">
    <w:name w:val="Strong"/>
    <w:basedOn w:val="a0"/>
    <w:uiPriority w:val="22"/>
    <w:qFormat/>
    <w:rsid w:val="00860D02"/>
    <w:rPr>
      <w:b/>
      <w:bCs/>
    </w:rPr>
  </w:style>
  <w:style w:type="character" w:styleId="af1">
    <w:name w:val="Hyperlink"/>
    <w:basedOn w:val="a0"/>
    <w:uiPriority w:val="99"/>
    <w:unhideWhenUsed/>
    <w:rsid w:val="00860D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82717-84CB-41F5-8924-65343610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2139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</cp:revision>
  <cp:lastPrinted>2020-10-21T08:57:00Z</cp:lastPrinted>
  <dcterms:created xsi:type="dcterms:W3CDTF">2024-08-26T14:42:00Z</dcterms:created>
  <dcterms:modified xsi:type="dcterms:W3CDTF">2024-08-26T14:55:00Z</dcterms:modified>
</cp:coreProperties>
</file>